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0BC99" w14:textId="77777777" w:rsidR="00D77761" w:rsidRPr="005328EA" w:rsidRDefault="00D77761" w:rsidP="00154A6D">
      <w:pPr>
        <w:autoSpaceDE w:val="0"/>
        <w:autoSpaceDN w:val="0"/>
        <w:adjustRightInd w:val="0"/>
        <w:rPr>
          <w:rFonts w:asciiTheme="minorHAnsi" w:eastAsiaTheme="minorHAnsi" w:hAnsiTheme="minorHAnsi" w:cs="AgendaPl-Bold"/>
          <w:b/>
          <w:bCs/>
          <w:sz w:val="32"/>
          <w:szCs w:val="20"/>
          <w:lang w:eastAsia="en-US"/>
        </w:rPr>
      </w:pPr>
      <w:r w:rsidRPr="005328EA">
        <w:rPr>
          <w:rFonts w:asciiTheme="minorHAnsi" w:eastAsiaTheme="minorHAnsi" w:hAnsiTheme="minorHAnsi" w:cs="AgendaPl-Bold"/>
          <w:b/>
          <w:bCs/>
          <w:sz w:val="32"/>
          <w:szCs w:val="20"/>
          <w:lang w:eastAsia="en-US"/>
        </w:rPr>
        <w:t>Wymagania na poszczególne oceny szkolne</w:t>
      </w:r>
      <w:r w:rsidR="005328EA" w:rsidRPr="005328EA">
        <w:rPr>
          <w:rFonts w:asciiTheme="minorHAnsi" w:eastAsiaTheme="minorHAnsi" w:hAnsiTheme="minorHAnsi" w:cs="AgendaPl-Bold"/>
          <w:b/>
          <w:bCs/>
          <w:sz w:val="32"/>
          <w:szCs w:val="20"/>
          <w:lang w:eastAsia="en-US"/>
        </w:rPr>
        <w:t xml:space="preserve"> z matematyki dla klasy </w:t>
      </w:r>
      <w:r w:rsidRPr="005328EA">
        <w:rPr>
          <w:rFonts w:asciiTheme="minorHAnsi" w:eastAsiaTheme="minorHAnsi" w:hAnsiTheme="minorHAnsi" w:cs="AgendaPl-Bold"/>
          <w:b/>
          <w:bCs/>
          <w:sz w:val="32"/>
          <w:szCs w:val="20"/>
          <w:lang w:eastAsia="en-US"/>
        </w:rPr>
        <w:t>7</w:t>
      </w:r>
    </w:p>
    <w:p w14:paraId="1E8FFC92" w14:textId="77777777" w:rsidR="00154A6D" w:rsidRPr="005328EA" w:rsidRDefault="00154A6D" w:rsidP="00154A6D">
      <w:pPr>
        <w:autoSpaceDE w:val="0"/>
        <w:autoSpaceDN w:val="0"/>
        <w:adjustRightInd w:val="0"/>
        <w:rPr>
          <w:rFonts w:asciiTheme="minorHAnsi" w:eastAsiaTheme="minorHAnsi" w:hAnsiTheme="minorHAnsi" w:cs="Dutch801HdEU-Normal"/>
          <w:szCs w:val="20"/>
          <w:lang w:eastAsia="en-US"/>
        </w:rPr>
      </w:pPr>
      <w:r w:rsidRPr="005328EA">
        <w:rPr>
          <w:rFonts w:asciiTheme="minorHAnsi" w:eastAsiaTheme="minorHAnsi" w:hAnsiTheme="minorHAnsi" w:cs="Dutch801HdEU-Normal"/>
          <w:szCs w:val="20"/>
          <w:lang w:eastAsia="en-US"/>
        </w:rPr>
        <w:t>Ocena postępów ucznia jest wynikiem oceny stopnia opanowania jego umiejętności podstawowych i ponadpodstawowych. W poniższej tabeli umiejętności te przypisane poszczególnym działom zostały odniesione do poszczególnych ocen szkolnych zgodnie z założeniami:</w:t>
      </w:r>
    </w:p>
    <w:p w14:paraId="14D92F5B" w14:textId="77777777" w:rsidR="00154A6D" w:rsidRPr="005328EA" w:rsidRDefault="00154A6D"/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D42B39" w:rsidRPr="005328EA" w14:paraId="54966965" w14:textId="77777777" w:rsidTr="005328EA">
        <w:tc>
          <w:tcPr>
            <w:tcW w:w="2332" w:type="dxa"/>
            <w:vMerge w:val="restart"/>
            <w:vAlign w:val="center"/>
          </w:tcPr>
          <w:p w14:paraId="6AFA6004" w14:textId="77777777" w:rsidR="00D42B39" w:rsidRPr="005328EA" w:rsidRDefault="00D42B39" w:rsidP="00D42B39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5328EA">
              <w:rPr>
                <w:rFonts w:ascii="Calibri" w:eastAsia="Calibri" w:hAnsi="Calibri"/>
                <w:lang w:eastAsia="en-US"/>
              </w:rPr>
              <w:t>Temat</w:t>
            </w:r>
          </w:p>
        </w:tc>
        <w:tc>
          <w:tcPr>
            <w:tcW w:w="4664" w:type="dxa"/>
            <w:gridSpan w:val="2"/>
            <w:vAlign w:val="center"/>
          </w:tcPr>
          <w:p w14:paraId="22426EDE" w14:textId="77777777" w:rsidR="00D42B39" w:rsidRPr="005328EA" w:rsidRDefault="00D42B39" w:rsidP="00D42B39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5328EA">
              <w:rPr>
                <w:rFonts w:ascii="Calibri" w:eastAsia="Calibri" w:hAnsi="Calibri"/>
                <w:lang w:eastAsia="en-US"/>
              </w:rPr>
              <w:t>Wymagania podstawowe</w:t>
            </w:r>
          </w:p>
        </w:tc>
        <w:tc>
          <w:tcPr>
            <w:tcW w:w="6998" w:type="dxa"/>
            <w:gridSpan w:val="3"/>
            <w:vAlign w:val="center"/>
          </w:tcPr>
          <w:p w14:paraId="69A40666" w14:textId="77777777" w:rsidR="00D42B39" w:rsidRPr="005328EA" w:rsidRDefault="00D42B39" w:rsidP="00D42B39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5328EA">
              <w:rPr>
                <w:rFonts w:ascii="Calibri" w:eastAsia="Calibri" w:hAnsi="Calibri"/>
                <w:lang w:eastAsia="en-US"/>
              </w:rPr>
              <w:t>Wymagania ponadpodstawowe</w:t>
            </w:r>
          </w:p>
        </w:tc>
      </w:tr>
      <w:tr w:rsidR="00D42B39" w:rsidRPr="005328EA" w14:paraId="7B75C5FC" w14:textId="77777777" w:rsidTr="005328EA">
        <w:tc>
          <w:tcPr>
            <w:tcW w:w="2332" w:type="dxa"/>
            <w:vMerge/>
            <w:vAlign w:val="center"/>
          </w:tcPr>
          <w:p w14:paraId="29562893" w14:textId="77777777" w:rsidR="00D42B39" w:rsidRPr="005328EA" w:rsidRDefault="00D42B39" w:rsidP="00D42B39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32" w:type="dxa"/>
            <w:vAlign w:val="center"/>
          </w:tcPr>
          <w:p w14:paraId="695F63EB" w14:textId="77777777" w:rsidR="00D42B39" w:rsidRPr="005328EA" w:rsidRDefault="00D42B39" w:rsidP="00D42B39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5328EA">
              <w:rPr>
                <w:rFonts w:ascii="Calibri" w:eastAsia="Calibri" w:hAnsi="Calibri"/>
                <w:lang w:eastAsia="en-US"/>
              </w:rPr>
              <w:t>konieczne</w:t>
            </w:r>
          </w:p>
          <w:p w14:paraId="0B892A62" w14:textId="77777777" w:rsidR="00D42B39" w:rsidRPr="005328EA" w:rsidRDefault="00D42B39" w:rsidP="00D42B39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5328EA">
              <w:rPr>
                <w:rFonts w:ascii="Calibri" w:eastAsia="Calibri" w:hAnsi="Calibri"/>
                <w:lang w:eastAsia="en-US"/>
              </w:rPr>
              <w:t>(ocena</w:t>
            </w:r>
          </w:p>
          <w:p w14:paraId="282B9651" w14:textId="77777777" w:rsidR="00D42B39" w:rsidRPr="005328EA" w:rsidRDefault="00D42B39" w:rsidP="00D42B39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5328EA">
              <w:rPr>
                <w:rFonts w:ascii="Calibri" w:eastAsia="Calibri" w:hAnsi="Calibri"/>
                <w:lang w:eastAsia="en-US"/>
              </w:rPr>
              <w:t>dopuszczająca)</w:t>
            </w:r>
          </w:p>
        </w:tc>
        <w:tc>
          <w:tcPr>
            <w:tcW w:w="2332" w:type="dxa"/>
            <w:vAlign w:val="center"/>
          </w:tcPr>
          <w:p w14:paraId="2B327B6B" w14:textId="77777777" w:rsidR="00D42B39" w:rsidRPr="005328EA" w:rsidRDefault="00D42B39" w:rsidP="00D42B39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5328EA">
              <w:rPr>
                <w:rFonts w:ascii="Calibri" w:eastAsia="Calibri" w:hAnsi="Calibri"/>
                <w:lang w:eastAsia="en-US"/>
              </w:rPr>
              <w:t>podstawowe</w:t>
            </w:r>
          </w:p>
          <w:p w14:paraId="4AB5711E" w14:textId="77777777" w:rsidR="00D42B39" w:rsidRPr="005328EA" w:rsidRDefault="00D42B39" w:rsidP="00D42B39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5328EA">
              <w:rPr>
                <w:rFonts w:ascii="Calibri" w:eastAsia="Calibri" w:hAnsi="Calibri"/>
                <w:lang w:eastAsia="en-US"/>
              </w:rPr>
              <w:t>(ocena dostateczna)</w:t>
            </w:r>
          </w:p>
        </w:tc>
        <w:tc>
          <w:tcPr>
            <w:tcW w:w="2332" w:type="dxa"/>
            <w:vAlign w:val="center"/>
          </w:tcPr>
          <w:p w14:paraId="2DC15D0C" w14:textId="77777777" w:rsidR="00D42B39" w:rsidRPr="005328EA" w:rsidRDefault="00D42B39" w:rsidP="00D42B39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5328EA">
              <w:rPr>
                <w:rFonts w:ascii="Calibri" w:eastAsia="Calibri" w:hAnsi="Calibri"/>
                <w:lang w:eastAsia="en-US"/>
              </w:rPr>
              <w:t>rozszerzające</w:t>
            </w:r>
          </w:p>
          <w:p w14:paraId="6E1B6455" w14:textId="77777777" w:rsidR="00D42B39" w:rsidRPr="005328EA" w:rsidRDefault="00D42B39" w:rsidP="00D42B39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5328EA">
              <w:rPr>
                <w:rFonts w:ascii="Calibri" w:eastAsia="Calibri" w:hAnsi="Calibri"/>
                <w:lang w:eastAsia="en-US"/>
              </w:rPr>
              <w:t>(ocena dobra)</w:t>
            </w:r>
          </w:p>
        </w:tc>
        <w:tc>
          <w:tcPr>
            <w:tcW w:w="2333" w:type="dxa"/>
            <w:vAlign w:val="center"/>
          </w:tcPr>
          <w:p w14:paraId="2BE4FBF4" w14:textId="77777777" w:rsidR="00D42B39" w:rsidRPr="005328EA" w:rsidRDefault="00D42B39" w:rsidP="00D42B39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5328EA">
              <w:rPr>
                <w:rFonts w:ascii="Calibri" w:eastAsia="Calibri" w:hAnsi="Calibri"/>
                <w:lang w:eastAsia="en-US"/>
              </w:rPr>
              <w:t>dopełniające</w:t>
            </w:r>
          </w:p>
          <w:p w14:paraId="0AA288D9" w14:textId="77777777" w:rsidR="00D42B39" w:rsidRPr="005328EA" w:rsidRDefault="00D42B39" w:rsidP="00D42B39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5328EA">
              <w:rPr>
                <w:rFonts w:ascii="Calibri" w:eastAsia="Calibri" w:hAnsi="Calibri"/>
                <w:lang w:eastAsia="en-US"/>
              </w:rPr>
              <w:t>(ocena bardzo dobra)</w:t>
            </w:r>
          </w:p>
        </w:tc>
        <w:tc>
          <w:tcPr>
            <w:tcW w:w="2333" w:type="dxa"/>
            <w:vAlign w:val="center"/>
          </w:tcPr>
          <w:p w14:paraId="1868B212" w14:textId="77777777" w:rsidR="00D42B39" w:rsidRPr="005328EA" w:rsidRDefault="00D42B39" w:rsidP="00D42B39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5328EA">
              <w:rPr>
                <w:rFonts w:ascii="Calibri" w:eastAsia="Calibri" w:hAnsi="Calibri"/>
                <w:lang w:eastAsia="en-US"/>
              </w:rPr>
              <w:t>wykraczające</w:t>
            </w:r>
          </w:p>
          <w:p w14:paraId="038409BA" w14:textId="77777777" w:rsidR="00D42B39" w:rsidRPr="005328EA" w:rsidRDefault="00D42B39" w:rsidP="00D42B39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5328EA">
              <w:rPr>
                <w:rFonts w:ascii="Calibri" w:eastAsia="Calibri" w:hAnsi="Calibri"/>
                <w:lang w:eastAsia="en-US"/>
              </w:rPr>
              <w:t>(ocena celująca)</w:t>
            </w:r>
          </w:p>
        </w:tc>
      </w:tr>
      <w:tr w:rsidR="00D42B39" w:rsidRPr="005328EA" w14:paraId="6F8BEA32" w14:textId="77777777" w:rsidTr="005328EA">
        <w:tc>
          <w:tcPr>
            <w:tcW w:w="2332" w:type="dxa"/>
            <w:vAlign w:val="center"/>
          </w:tcPr>
          <w:p w14:paraId="70395532" w14:textId="77777777" w:rsidR="00D42B39" w:rsidRPr="005328EA" w:rsidRDefault="00D42B39" w:rsidP="00D42B39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32" w:type="dxa"/>
            <w:vAlign w:val="center"/>
          </w:tcPr>
          <w:p w14:paraId="62865AB8" w14:textId="77777777" w:rsidR="00D42B39" w:rsidRPr="005328EA" w:rsidRDefault="00D42B39" w:rsidP="00D42B39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5328EA"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2332" w:type="dxa"/>
            <w:vAlign w:val="center"/>
          </w:tcPr>
          <w:p w14:paraId="575332EA" w14:textId="77777777" w:rsidR="00D42B39" w:rsidRPr="005328EA" w:rsidRDefault="00D42B39" w:rsidP="00D42B39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5328EA">
              <w:rPr>
                <w:rFonts w:ascii="Calibri" w:eastAsia="Calibri" w:hAnsi="Calibri"/>
                <w:lang w:eastAsia="en-US"/>
              </w:rPr>
              <w:t>3</w:t>
            </w:r>
          </w:p>
        </w:tc>
        <w:tc>
          <w:tcPr>
            <w:tcW w:w="2332" w:type="dxa"/>
            <w:vAlign w:val="center"/>
          </w:tcPr>
          <w:p w14:paraId="2DD50E54" w14:textId="77777777" w:rsidR="00D42B39" w:rsidRPr="005328EA" w:rsidRDefault="00D42B39" w:rsidP="00D42B39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5328EA">
              <w:rPr>
                <w:rFonts w:ascii="Calibri" w:eastAsia="Calibri" w:hAnsi="Calibri"/>
                <w:lang w:eastAsia="en-US"/>
              </w:rPr>
              <w:t>4</w:t>
            </w:r>
          </w:p>
        </w:tc>
        <w:tc>
          <w:tcPr>
            <w:tcW w:w="2333" w:type="dxa"/>
            <w:vAlign w:val="center"/>
          </w:tcPr>
          <w:p w14:paraId="619385C1" w14:textId="77777777" w:rsidR="00D42B39" w:rsidRPr="005328EA" w:rsidRDefault="00D42B39" w:rsidP="00D42B39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5328EA">
              <w:rPr>
                <w:rFonts w:ascii="Calibri" w:eastAsia="Calibri" w:hAnsi="Calibri"/>
                <w:lang w:eastAsia="en-US"/>
              </w:rPr>
              <w:t>5</w:t>
            </w:r>
          </w:p>
        </w:tc>
        <w:tc>
          <w:tcPr>
            <w:tcW w:w="2333" w:type="dxa"/>
            <w:vAlign w:val="center"/>
          </w:tcPr>
          <w:p w14:paraId="737F23C3" w14:textId="77777777" w:rsidR="00D42B39" w:rsidRPr="005328EA" w:rsidRDefault="00D42B39" w:rsidP="00D42B39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5328EA">
              <w:rPr>
                <w:rFonts w:ascii="Calibri" w:eastAsia="Calibri" w:hAnsi="Calibri"/>
                <w:lang w:eastAsia="en-US"/>
              </w:rPr>
              <w:t>6</w:t>
            </w:r>
          </w:p>
        </w:tc>
      </w:tr>
      <w:tr w:rsidR="00D42B39" w:rsidRPr="005328EA" w14:paraId="70AFC0FB" w14:textId="77777777" w:rsidTr="005328EA">
        <w:tc>
          <w:tcPr>
            <w:tcW w:w="13994" w:type="dxa"/>
            <w:gridSpan w:val="6"/>
          </w:tcPr>
          <w:p w14:paraId="65A471D4" w14:textId="77777777" w:rsidR="00D42B39" w:rsidRPr="005328EA" w:rsidRDefault="00D42B39" w:rsidP="00D42B39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5328EA">
              <w:rPr>
                <w:rFonts w:ascii="Calibri" w:eastAsia="Calibri" w:hAnsi="Calibri"/>
                <w:b/>
                <w:lang w:eastAsia="en-US"/>
              </w:rPr>
              <w:t>DZIAŁ 1. LICZBY</w:t>
            </w:r>
          </w:p>
        </w:tc>
      </w:tr>
      <w:tr w:rsidR="00D42B39" w:rsidRPr="005328EA" w14:paraId="2D4072E2" w14:textId="77777777" w:rsidTr="005328EA">
        <w:tc>
          <w:tcPr>
            <w:tcW w:w="2332" w:type="dxa"/>
          </w:tcPr>
          <w:p w14:paraId="218B5DC3" w14:textId="77777777" w:rsidR="00D42B39" w:rsidRPr="005328EA" w:rsidRDefault="00D42B39" w:rsidP="00D42B39">
            <w:pPr>
              <w:rPr>
                <w:rFonts w:ascii="Calibri" w:eastAsia="Calibri" w:hAnsi="Calibri"/>
                <w:b/>
                <w:lang w:eastAsia="en-US"/>
              </w:rPr>
            </w:pPr>
            <w:r w:rsidRPr="005328EA">
              <w:rPr>
                <w:rFonts w:ascii="Calibri" w:eastAsia="Calibri" w:hAnsi="Calibri"/>
                <w:b/>
                <w:lang w:eastAsia="en-US"/>
              </w:rPr>
              <w:t xml:space="preserve">1.1. </w:t>
            </w:r>
            <w:r w:rsidRPr="005328EA">
              <w:rPr>
                <w:rFonts w:ascii="Calibri" w:eastAsia="Calibri" w:hAnsi="Calibri" w:cs="MyriadPro-Light"/>
                <w:lang w:eastAsia="en-US"/>
              </w:rPr>
              <w:t>Rzymski sposób zapisu liczb</w:t>
            </w:r>
          </w:p>
        </w:tc>
        <w:tc>
          <w:tcPr>
            <w:tcW w:w="2332" w:type="dxa"/>
          </w:tcPr>
          <w:p w14:paraId="7A98CFFD" w14:textId="77777777" w:rsidR="00D42B39" w:rsidRPr="005328EA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5328EA">
              <w:rPr>
                <w:rFonts w:ascii="Calibri" w:eastAsia="Calibri" w:hAnsi="Calibri" w:cs="AgendaPl-RegularCondensed"/>
                <w:lang w:eastAsia="en-US"/>
              </w:rPr>
              <w:t>- zna znaki używane do zapisu liczb w systemie rzymskim</w:t>
            </w:r>
          </w:p>
        </w:tc>
        <w:tc>
          <w:tcPr>
            <w:tcW w:w="2332" w:type="dxa"/>
          </w:tcPr>
          <w:p w14:paraId="5370080F" w14:textId="77777777" w:rsidR="00D42B39" w:rsidRPr="005328EA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5328EA">
              <w:rPr>
                <w:rFonts w:ascii="Calibri" w:eastAsia="Calibri" w:hAnsi="Calibri" w:cs="AgendaPl-RegularCondensed"/>
                <w:lang w:eastAsia="en-US"/>
              </w:rPr>
              <w:t>- zapisuje za pomocą znaków rzymskich liczby do 3000</w:t>
            </w:r>
          </w:p>
          <w:p w14:paraId="0BF1F7B3" w14:textId="77777777" w:rsidR="00D42B39" w:rsidRPr="005328EA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5328EA">
              <w:rPr>
                <w:rFonts w:ascii="Calibri" w:eastAsia="Calibri" w:hAnsi="Calibri" w:cs="AgendaPl-RegularCondensed"/>
                <w:lang w:eastAsia="en-US"/>
              </w:rPr>
              <w:t>- odczytuje liczby zapisane w systemie rzymskim</w:t>
            </w:r>
          </w:p>
        </w:tc>
        <w:tc>
          <w:tcPr>
            <w:tcW w:w="2332" w:type="dxa"/>
          </w:tcPr>
          <w:p w14:paraId="5CB8561B" w14:textId="77777777" w:rsidR="00D42B39" w:rsidRPr="005328EA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33" w:type="dxa"/>
          </w:tcPr>
          <w:p w14:paraId="26CC3FF9" w14:textId="77777777" w:rsidR="00D42B39" w:rsidRPr="005328EA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33" w:type="dxa"/>
          </w:tcPr>
          <w:p w14:paraId="04BEF818" w14:textId="77777777" w:rsidR="00D42B39" w:rsidRPr="005328EA" w:rsidRDefault="00D42B39" w:rsidP="00D42B39">
            <w:pPr>
              <w:rPr>
                <w:rFonts w:ascii="Calibri" w:eastAsia="Calibri" w:hAnsi="Calibri"/>
                <w:b/>
                <w:lang w:eastAsia="en-US"/>
              </w:rPr>
            </w:pPr>
            <w:r w:rsidRPr="005328EA">
              <w:rPr>
                <w:rFonts w:ascii="Calibri" w:eastAsia="Calibri" w:hAnsi="Calibri"/>
                <w:lang w:eastAsia="en-US"/>
              </w:rPr>
              <w:t>- rozwiązuje zadania o podwyższonym stopniu trudności</w:t>
            </w:r>
          </w:p>
        </w:tc>
      </w:tr>
      <w:tr w:rsidR="00D42B39" w:rsidRPr="005328EA" w14:paraId="7671E6EA" w14:textId="77777777" w:rsidTr="005328EA">
        <w:tc>
          <w:tcPr>
            <w:tcW w:w="2332" w:type="dxa"/>
          </w:tcPr>
          <w:p w14:paraId="1C840A7E" w14:textId="77777777" w:rsidR="00D42B39" w:rsidRPr="005328EA" w:rsidRDefault="00D42B39" w:rsidP="00D42B39">
            <w:pPr>
              <w:rPr>
                <w:rFonts w:ascii="Calibri" w:eastAsia="Calibri" w:hAnsi="Calibri"/>
                <w:lang w:eastAsia="en-US"/>
              </w:rPr>
            </w:pPr>
            <w:r w:rsidRPr="005328EA">
              <w:rPr>
                <w:rFonts w:ascii="Calibri" w:eastAsia="Calibri" w:hAnsi="Calibri"/>
                <w:b/>
                <w:lang w:eastAsia="en-US"/>
              </w:rPr>
              <w:t xml:space="preserve">1.2. </w:t>
            </w:r>
            <w:r w:rsidRPr="005328EA">
              <w:rPr>
                <w:rFonts w:ascii="Calibri" w:eastAsia="Calibri" w:hAnsi="Calibri" w:cs="MyriadPro-Light"/>
                <w:lang w:eastAsia="en-US"/>
              </w:rPr>
              <w:t>Liczby pierwsze i złożone. Dzielenie z resztą</w:t>
            </w:r>
          </w:p>
        </w:tc>
        <w:tc>
          <w:tcPr>
            <w:tcW w:w="2332" w:type="dxa"/>
          </w:tcPr>
          <w:p w14:paraId="109334B4" w14:textId="77777777" w:rsidR="00D42B39" w:rsidRPr="005328EA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5328EA">
              <w:rPr>
                <w:rFonts w:ascii="Calibri" w:eastAsia="Calibri" w:hAnsi="Calibri"/>
                <w:lang w:eastAsia="en-US"/>
              </w:rPr>
              <w:t>- rozpoznaje liczby podzielne przez 2, 5, 10, 100, 3, 9, 4</w:t>
            </w:r>
          </w:p>
          <w:p w14:paraId="7A59A851" w14:textId="77777777" w:rsidR="00D42B39" w:rsidRPr="005328EA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5328EA">
              <w:rPr>
                <w:rFonts w:ascii="Calibri" w:eastAsia="Calibri" w:hAnsi="Calibri"/>
                <w:lang w:eastAsia="en-US"/>
              </w:rPr>
              <w:t>- rozpoznaje, czy liczba jest liczbą pierwszą czy złożoną</w:t>
            </w:r>
          </w:p>
        </w:tc>
        <w:tc>
          <w:tcPr>
            <w:tcW w:w="2332" w:type="dxa"/>
          </w:tcPr>
          <w:p w14:paraId="5C9B1DD7" w14:textId="77777777" w:rsidR="00D42B39" w:rsidRPr="005328EA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5328EA">
              <w:rPr>
                <w:rFonts w:ascii="Calibri" w:eastAsia="Calibri" w:hAnsi="Calibri"/>
                <w:lang w:eastAsia="en-US"/>
              </w:rPr>
              <w:t>-</w:t>
            </w:r>
            <w:r w:rsidRPr="005328EA">
              <w:rPr>
                <w:rFonts w:ascii="Calibri" w:eastAsia="Calibri" w:hAnsi="Calibri" w:cs="TimesNewRoman"/>
                <w:lang w:eastAsia="en-US"/>
              </w:rPr>
              <w:t xml:space="preserve"> rozkłada liczby na czynniki pierwsze</w:t>
            </w:r>
          </w:p>
          <w:p w14:paraId="45D4A908" w14:textId="77777777" w:rsidR="00D42B39" w:rsidRPr="005328EA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5328EA">
              <w:rPr>
                <w:rFonts w:ascii="Calibri" w:eastAsia="Calibri" w:hAnsi="Calibri"/>
                <w:lang w:eastAsia="en-US"/>
              </w:rPr>
              <w:t>- znajduje NWD i NWW dwóch liczb</w:t>
            </w:r>
          </w:p>
          <w:p w14:paraId="0A656F47" w14:textId="77777777" w:rsidR="00D42B39" w:rsidRPr="005328EA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5328EA">
              <w:rPr>
                <w:rFonts w:ascii="Calibri" w:eastAsia="Calibri" w:hAnsi="Calibri"/>
                <w:lang w:eastAsia="en-US"/>
              </w:rPr>
              <w:t>- określa liczebność zbiorów liczb wśród podanego zakresu liczb</w:t>
            </w:r>
          </w:p>
          <w:p w14:paraId="706AA253" w14:textId="77777777" w:rsidR="00D42B39" w:rsidRPr="005328EA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5328EA">
              <w:rPr>
                <w:rFonts w:ascii="Calibri" w:eastAsia="Calibri" w:hAnsi="Calibri"/>
                <w:lang w:eastAsia="en-US"/>
              </w:rPr>
              <w:t>- wyznacza resztę z dzielenia liczb naturalnych</w:t>
            </w:r>
          </w:p>
        </w:tc>
        <w:tc>
          <w:tcPr>
            <w:tcW w:w="2332" w:type="dxa"/>
          </w:tcPr>
          <w:p w14:paraId="45E23872" w14:textId="77777777" w:rsidR="00D42B39" w:rsidRPr="005328EA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i/>
                <w:lang w:eastAsia="en-US"/>
              </w:rPr>
            </w:pPr>
          </w:p>
        </w:tc>
        <w:tc>
          <w:tcPr>
            <w:tcW w:w="2333" w:type="dxa"/>
          </w:tcPr>
          <w:p w14:paraId="129C55A4" w14:textId="77777777" w:rsidR="00D42B39" w:rsidRPr="005328EA" w:rsidRDefault="00D42B39" w:rsidP="00D42B39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33" w:type="dxa"/>
          </w:tcPr>
          <w:p w14:paraId="128E4175" w14:textId="77777777" w:rsidR="00D42B39" w:rsidRPr="005328EA" w:rsidRDefault="00D42B39" w:rsidP="00D42B39">
            <w:pPr>
              <w:rPr>
                <w:rFonts w:ascii="Calibri" w:eastAsia="Calibri" w:hAnsi="Calibri"/>
                <w:b/>
                <w:lang w:eastAsia="en-US"/>
              </w:rPr>
            </w:pPr>
            <w:r w:rsidRPr="005328EA">
              <w:rPr>
                <w:rFonts w:ascii="Calibri" w:eastAsia="Calibri" w:hAnsi="Calibri"/>
                <w:lang w:eastAsia="en-US"/>
              </w:rPr>
              <w:t>- rozwiązuje zadania o podwyższonym stopniu trudności</w:t>
            </w:r>
          </w:p>
        </w:tc>
      </w:tr>
      <w:tr w:rsidR="00D42B39" w:rsidRPr="00D42B39" w14:paraId="42F445E0" w14:textId="77777777" w:rsidTr="005328EA">
        <w:tc>
          <w:tcPr>
            <w:tcW w:w="2332" w:type="dxa"/>
          </w:tcPr>
          <w:p w14:paraId="0AB48ECE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b/>
                <w:lang w:eastAsia="en-US"/>
              </w:rPr>
              <w:t xml:space="preserve">1.3. </w:t>
            </w:r>
            <w:r w:rsidRPr="00D42B39">
              <w:rPr>
                <w:rFonts w:ascii="Calibri" w:eastAsia="Calibri" w:hAnsi="Calibri" w:cs="MyriadPro-Light"/>
                <w:lang w:eastAsia="en-US"/>
              </w:rPr>
              <w:t>Rozwinięcia dziesiętne liczb wymiernych. Ułamki okresowe</w:t>
            </w:r>
          </w:p>
        </w:tc>
        <w:tc>
          <w:tcPr>
            <w:tcW w:w="2332" w:type="dxa"/>
          </w:tcPr>
          <w:p w14:paraId="4BD7289C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zamienia liczby dziesiętne skończone na ułamki zwykłe i liczby mieszane</w:t>
            </w:r>
          </w:p>
          <w:p w14:paraId="183DD638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zapisuje ułamek zwykły w postaci ułamka dziesiętnego skończonego</w:t>
            </w:r>
          </w:p>
          <w:p w14:paraId="174FEB40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lastRenderedPageBreak/>
              <w:t>- porównuje ułamki dziesiętne</w:t>
            </w:r>
          </w:p>
        </w:tc>
        <w:tc>
          <w:tcPr>
            <w:tcW w:w="2332" w:type="dxa"/>
          </w:tcPr>
          <w:p w14:paraId="7000C5F9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lastRenderedPageBreak/>
              <w:t>- zapisuje ułamek zwykły w postaci ułamka dziesiętnego nieskończonego okresowego</w:t>
            </w:r>
          </w:p>
          <w:p w14:paraId="68B7C57C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i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porównuje liczby wymierne</w:t>
            </w:r>
          </w:p>
        </w:tc>
        <w:tc>
          <w:tcPr>
            <w:tcW w:w="2332" w:type="dxa"/>
          </w:tcPr>
          <w:p w14:paraId="6D2012C4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i/>
                <w:lang w:eastAsia="en-US"/>
              </w:rPr>
            </w:pPr>
          </w:p>
        </w:tc>
        <w:tc>
          <w:tcPr>
            <w:tcW w:w="2333" w:type="dxa"/>
          </w:tcPr>
          <w:p w14:paraId="027CD88D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33" w:type="dxa"/>
          </w:tcPr>
          <w:p w14:paraId="0A8C49B4" w14:textId="77777777" w:rsidR="00D42B39" w:rsidRPr="00D42B39" w:rsidRDefault="00D42B39" w:rsidP="00D42B39">
            <w:pPr>
              <w:rPr>
                <w:rFonts w:ascii="Calibri" w:eastAsia="Calibri" w:hAnsi="Calibri"/>
                <w:b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rozwiązuje zadania o podwyższonym stopniu trudności</w:t>
            </w:r>
          </w:p>
        </w:tc>
      </w:tr>
      <w:tr w:rsidR="00D42B39" w:rsidRPr="00D42B39" w14:paraId="490E9F65" w14:textId="77777777" w:rsidTr="005328EA">
        <w:tc>
          <w:tcPr>
            <w:tcW w:w="2332" w:type="dxa"/>
          </w:tcPr>
          <w:p w14:paraId="302977C9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b/>
                <w:lang w:eastAsia="en-US"/>
              </w:rPr>
              <w:t xml:space="preserve">1.4. </w:t>
            </w:r>
            <w:r w:rsidRPr="00D42B39">
              <w:rPr>
                <w:rFonts w:ascii="Calibri" w:eastAsia="Calibri" w:hAnsi="Calibri" w:cs="MyriadPro-Light"/>
                <w:lang w:eastAsia="en-US"/>
              </w:rPr>
              <w:t>Zaokrąglanie liczb</w:t>
            </w:r>
          </w:p>
        </w:tc>
        <w:tc>
          <w:tcPr>
            <w:tcW w:w="2332" w:type="dxa"/>
          </w:tcPr>
          <w:p w14:paraId="41E52745" w14:textId="77777777" w:rsidR="00D42B39" w:rsidRPr="00D42B39" w:rsidRDefault="00D42B39" w:rsidP="00D42B39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2332" w:type="dxa"/>
          </w:tcPr>
          <w:p w14:paraId="0F206653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i/>
                <w:sz w:val="20"/>
                <w:szCs w:val="20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zaokrągla liczby z podaną dokładnością</w:t>
            </w:r>
          </w:p>
        </w:tc>
        <w:tc>
          <w:tcPr>
            <w:tcW w:w="2332" w:type="dxa"/>
          </w:tcPr>
          <w:p w14:paraId="690232FA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i/>
                <w:lang w:eastAsia="en-US"/>
              </w:rPr>
            </w:pPr>
          </w:p>
        </w:tc>
        <w:tc>
          <w:tcPr>
            <w:tcW w:w="2333" w:type="dxa"/>
          </w:tcPr>
          <w:p w14:paraId="146A7CD6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rozwiązuje zadania tekstowe, w których zaokrągla liczby</w:t>
            </w:r>
          </w:p>
        </w:tc>
        <w:tc>
          <w:tcPr>
            <w:tcW w:w="2333" w:type="dxa"/>
          </w:tcPr>
          <w:p w14:paraId="5443D351" w14:textId="77777777" w:rsidR="00D42B39" w:rsidRPr="00D42B39" w:rsidRDefault="00D42B39" w:rsidP="00D42B39">
            <w:pPr>
              <w:rPr>
                <w:rFonts w:ascii="Calibri" w:eastAsia="Calibri" w:hAnsi="Calibri"/>
                <w:b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rozwiązuje zadania o podwyższonym stopniu trudności</w:t>
            </w:r>
          </w:p>
        </w:tc>
      </w:tr>
      <w:tr w:rsidR="00D42B39" w:rsidRPr="00D42B39" w14:paraId="642E8D96" w14:textId="77777777" w:rsidTr="005328EA">
        <w:tc>
          <w:tcPr>
            <w:tcW w:w="2332" w:type="dxa"/>
          </w:tcPr>
          <w:p w14:paraId="5105BEC8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b/>
                <w:lang w:eastAsia="en-US"/>
              </w:rPr>
              <w:t xml:space="preserve">1.5. </w:t>
            </w:r>
            <w:r w:rsidRPr="00D42B39">
              <w:rPr>
                <w:rFonts w:ascii="Calibri" w:eastAsia="Calibri" w:hAnsi="Calibri" w:cs="MyriadPro-Light"/>
                <w:lang w:eastAsia="en-US"/>
              </w:rPr>
              <w:t>Własności działań</w:t>
            </w:r>
          </w:p>
        </w:tc>
        <w:tc>
          <w:tcPr>
            <w:tcW w:w="2332" w:type="dxa"/>
          </w:tcPr>
          <w:p w14:paraId="6474D75F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stosuje prawidłową kolejność wykonywania działań</w:t>
            </w:r>
          </w:p>
          <w:p w14:paraId="717733BF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 xml:space="preserve">- stosuje podstawowe prawa działań </w:t>
            </w:r>
          </w:p>
        </w:tc>
        <w:tc>
          <w:tcPr>
            <w:tcW w:w="2332" w:type="dxa"/>
          </w:tcPr>
          <w:p w14:paraId="0509173C" w14:textId="77777777" w:rsidR="00D42B39" w:rsidRPr="00D42B39" w:rsidRDefault="00D42B39" w:rsidP="00D42B39">
            <w:pPr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stosuje prawa działań</w:t>
            </w:r>
          </w:p>
          <w:p w14:paraId="48CCFB30" w14:textId="77777777" w:rsidR="00D42B39" w:rsidRPr="00D42B39" w:rsidRDefault="00D42B39" w:rsidP="00D42B39">
            <w:pPr>
              <w:rPr>
                <w:rFonts w:ascii="Calibri" w:eastAsia="Calibri" w:hAnsi="Calibri"/>
                <w:i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wykonuje działania arytmetyczne na liczbach całkowitych</w:t>
            </w:r>
          </w:p>
        </w:tc>
        <w:tc>
          <w:tcPr>
            <w:tcW w:w="2332" w:type="dxa"/>
          </w:tcPr>
          <w:p w14:paraId="7ACD4896" w14:textId="77777777" w:rsidR="00D42B39" w:rsidRPr="00D42B39" w:rsidRDefault="00D42B39" w:rsidP="00D42B39">
            <w:pPr>
              <w:rPr>
                <w:rFonts w:ascii="Calibri" w:eastAsia="Calibri" w:hAnsi="Calibri"/>
                <w:i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wykorzystuje prawa działań na liczbach całkowitych do rozwiązywania problemów w kontekście praktycznym</w:t>
            </w:r>
          </w:p>
        </w:tc>
        <w:tc>
          <w:tcPr>
            <w:tcW w:w="2333" w:type="dxa"/>
          </w:tcPr>
          <w:p w14:paraId="30668EC4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i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rozwiązuje zadania tekstowe dotyczące liczb</w:t>
            </w:r>
          </w:p>
        </w:tc>
        <w:tc>
          <w:tcPr>
            <w:tcW w:w="2333" w:type="dxa"/>
          </w:tcPr>
          <w:p w14:paraId="697FBACF" w14:textId="77777777" w:rsidR="00D42B39" w:rsidRPr="00D42B39" w:rsidRDefault="00D42B39" w:rsidP="00D42B39">
            <w:pPr>
              <w:rPr>
                <w:rFonts w:ascii="Calibri" w:eastAsia="Calibri" w:hAnsi="Calibri"/>
                <w:b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rozwiązuje zadania o podwyższonym stopniu trudności</w:t>
            </w:r>
          </w:p>
        </w:tc>
      </w:tr>
      <w:tr w:rsidR="00D42B39" w:rsidRPr="00D42B39" w14:paraId="69FD2434" w14:textId="77777777" w:rsidTr="005328EA">
        <w:tc>
          <w:tcPr>
            <w:tcW w:w="2332" w:type="dxa"/>
          </w:tcPr>
          <w:p w14:paraId="68FA8D08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b/>
                <w:lang w:eastAsia="en-US"/>
              </w:rPr>
              <w:t xml:space="preserve">1.6. </w:t>
            </w:r>
            <w:r w:rsidRPr="00D42B39">
              <w:rPr>
                <w:rFonts w:ascii="Calibri" w:eastAsia="Calibri" w:hAnsi="Calibri" w:cs="MyriadPro-Light"/>
                <w:lang w:eastAsia="en-US"/>
              </w:rPr>
              <w:t>Działania na ułamkach zwykłych i dziesiętnych</w:t>
            </w:r>
          </w:p>
        </w:tc>
        <w:tc>
          <w:tcPr>
            <w:tcW w:w="2332" w:type="dxa"/>
          </w:tcPr>
          <w:p w14:paraId="6F014811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 xml:space="preserve">- wykonuje działania (także sposobem pisemnym) na ułamkach dziesiętnych </w:t>
            </w:r>
          </w:p>
          <w:p w14:paraId="1F369E0D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wykonuje działania na ułamkach zwykłych</w:t>
            </w:r>
          </w:p>
        </w:tc>
        <w:tc>
          <w:tcPr>
            <w:tcW w:w="2332" w:type="dxa"/>
          </w:tcPr>
          <w:p w14:paraId="0D5A2587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zamienia jednostki</w:t>
            </w:r>
          </w:p>
        </w:tc>
        <w:tc>
          <w:tcPr>
            <w:tcW w:w="2332" w:type="dxa"/>
          </w:tcPr>
          <w:p w14:paraId="565E667C" w14:textId="77777777" w:rsidR="00D42B39" w:rsidRPr="00D42B39" w:rsidRDefault="00D42B39" w:rsidP="00D42B39">
            <w:pPr>
              <w:rPr>
                <w:rFonts w:ascii="Calibri" w:eastAsia="Calibri" w:hAnsi="Calibri" w:cs="TimesNewRoman"/>
                <w:i/>
                <w:sz w:val="20"/>
                <w:szCs w:val="20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stosuje obliczenia na liczbach wymiernych do rozwiązywania problemów w kontekście praktycznym</w:t>
            </w:r>
          </w:p>
        </w:tc>
        <w:tc>
          <w:tcPr>
            <w:tcW w:w="2333" w:type="dxa"/>
          </w:tcPr>
          <w:p w14:paraId="7E8E96F5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rozwiązuje zadania tekstowe z zastosowaniem ułamków zwykłych i dziesiętnych</w:t>
            </w:r>
          </w:p>
        </w:tc>
        <w:tc>
          <w:tcPr>
            <w:tcW w:w="2333" w:type="dxa"/>
          </w:tcPr>
          <w:p w14:paraId="3F423522" w14:textId="77777777" w:rsidR="00D42B39" w:rsidRPr="00D42B39" w:rsidRDefault="00D42B39" w:rsidP="00D42B39">
            <w:pPr>
              <w:rPr>
                <w:rFonts w:ascii="Calibri" w:eastAsia="Calibri" w:hAnsi="Calibri"/>
                <w:b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rozwiązuje zadania o podwyższonym stopniu trudności</w:t>
            </w:r>
          </w:p>
        </w:tc>
      </w:tr>
      <w:tr w:rsidR="00D42B39" w:rsidRPr="00D42B39" w14:paraId="0653D252" w14:textId="77777777" w:rsidTr="005328EA">
        <w:tc>
          <w:tcPr>
            <w:tcW w:w="2332" w:type="dxa"/>
          </w:tcPr>
          <w:p w14:paraId="2F62CA57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b/>
                <w:lang w:eastAsia="en-US"/>
              </w:rPr>
              <w:t xml:space="preserve">1.7. </w:t>
            </w:r>
            <w:r w:rsidRPr="00D42B39">
              <w:rPr>
                <w:rFonts w:ascii="Calibri" w:eastAsia="Calibri" w:hAnsi="Calibri" w:cs="MyriadPro-Light"/>
                <w:lang w:eastAsia="en-US"/>
              </w:rPr>
              <w:t>Wyrażenia arytmetyczne i ich szacowanie</w:t>
            </w:r>
          </w:p>
        </w:tc>
        <w:tc>
          <w:tcPr>
            <w:tcW w:w="2332" w:type="dxa"/>
          </w:tcPr>
          <w:p w14:paraId="7BF93136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32" w:type="dxa"/>
          </w:tcPr>
          <w:p w14:paraId="21E1DB02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oblicza wartości prostych wyrażeń arytmetycznych zawierających ułamki zwykłe i dziesiętne</w:t>
            </w:r>
          </w:p>
        </w:tc>
        <w:tc>
          <w:tcPr>
            <w:tcW w:w="2332" w:type="dxa"/>
          </w:tcPr>
          <w:p w14:paraId="709B8EE6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szacuje wartości wyrażeń arytmetycznych</w:t>
            </w:r>
          </w:p>
          <w:p w14:paraId="1AC61015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wykorzystuje szacowanie do rozwiązywania zadań tekstowych</w:t>
            </w:r>
          </w:p>
          <w:p w14:paraId="3B63B94A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</w:t>
            </w:r>
            <w:r w:rsidRPr="00D42B39">
              <w:rPr>
                <w:rFonts w:ascii="Calibri" w:eastAsia="Calibri" w:hAnsi="Calibri" w:cs="AgendaPl-RegularCondensed"/>
                <w:lang w:eastAsia="en-US"/>
              </w:rPr>
              <w:t xml:space="preserve"> oblicza wartości wyrażeń arytmetycznych zawierających ułamki zwykłe i dziesiętne</w:t>
            </w:r>
          </w:p>
        </w:tc>
        <w:tc>
          <w:tcPr>
            <w:tcW w:w="2333" w:type="dxa"/>
          </w:tcPr>
          <w:p w14:paraId="7BC8268B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oblicza wartości skomplikowanych wyrażeń arytmetycznych</w:t>
            </w:r>
          </w:p>
          <w:p w14:paraId="487B9A75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rozwiązuje zadania tekstowe dotyczące liczb</w:t>
            </w:r>
          </w:p>
        </w:tc>
        <w:tc>
          <w:tcPr>
            <w:tcW w:w="2333" w:type="dxa"/>
          </w:tcPr>
          <w:p w14:paraId="48E14D00" w14:textId="77777777" w:rsidR="00D42B39" w:rsidRPr="00D42B39" w:rsidRDefault="00D42B39" w:rsidP="00D42B39">
            <w:pPr>
              <w:rPr>
                <w:rFonts w:ascii="Calibri" w:eastAsia="Calibri" w:hAnsi="Calibri"/>
                <w:b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rozwiązuje zadania o podwyższonym stopniu trudności</w:t>
            </w:r>
          </w:p>
        </w:tc>
      </w:tr>
      <w:tr w:rsidR="00D42B39" w:rsidRPr="00D42B39" w14:paraId="0029547B" w14:textId="77777777" w:rsidTr="005328EA">
        <w:tc>
          <w:tcPr>
            <w:tcW w:w="2332" w:type="dxa"/>
          </w:tcPr>
          <w:p w14:paraId="58B834AE" w14:textId="77777777" w:rsidR="00D42B39" w:rsidRPr="00D42B39" w:rsidRDefault="00D42B39" w:rsidP="00D42B39">
            <w:pPr>
              <w:rPr>
                <w:rFonts w:ascii="Calibri" w:eastAsia="Calibri" w:hAnsi="Calibri"/>
                <w:b/>
                <w:lang w:eastAsia="en-US"/>
              </w:rPr>
            </w:pPr>
            <w:r w:rsidRPr="00D42B39">
              <w:rPr>
                <w:rFonts w:ascii="Calibri" w:eastAsia="Calibri" w:hAnsi="Calibri"/>
                <w:b/>
                <w:lang w:eastAsia="en-US"/>
              </w:rPr>
              <w:t xml:space="preserve">1.8. </w:t>
            </w:r>
            <w:r w:rsidRPr="00D42B39">
              <w:rPr>
                <w:rFonts w:ascii="Calibri" w:eastAsia="Calibri" w:hAnsi="Calibri" w:cs="MyriadPro-Light"/>
                <w:lang w:eastAsia="en-US"/>
              </w:rPr>
              <w:t>Odległości na osi liczbowej</w:t>
            </w:r>
          </w:p>
        </w:tc>
        <w:tc>
          <w:tcPr>
            <w:tcW w:w="2332" w:type="dxa"/>
          </w:tcPr>
          <w:p w14:paraId="2DC9ED73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odczytuje współrzędne punktów zaznaczonych na osi liczbowej</w:t>
            </w:r>
          </w:p>
          <w:p w14:paraId="36A72062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 xml:space="preserve">- wskazuje liczby </w:t>
            </w:r>
            <w:r w:rsidRPr="00D42B39">
              <w:rPr>
                <w:rFonts w:ascii="Calibri" w:eastAsia="Calibri" w:hAnsi="Calibri" w:cs="AgendaPl-RegularCondensed"/>
                <w:lang w:eastAsia="en-US"/>
              </w:rPr>
              <w:lastRenderedPageBreak/>
              <w:t>wymierne na osi liczbowej</w:t>
            </w:r>
          </w:p>
          <w:p w14:paraId="44920DA4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wskazuje na osi liczbowej liczby mniejsze bądź większe od ustalonej liczby</w:t>
            </w:r>
          </w:p>
        </w:tc>
        <w:tc>
          <w:tcPr>
            <w:tcW w:w="2332" w:type="dxa"/>
          </w:tcPr>
          <w:p w14:paraId="322235B4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lastRenderedPageBreak/>
              <w:t>- oblicza odległość między dwiema liczbami na osi liczbowej</w:t>
            </w:r>
          </w:p>
          <w:p w14:paraId="65730E29" w14:textId="77777777" w:rsidR="00D42B39" w:rsidRPr="00D42B39" w:rsidRDefault="00D42B39" w:rsidP="00D42B39">
            <w:pPr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 xml:space="preserve">- zapisuje w postaci </w:t>
            </w:r>
            <w:r w:rsidRPr="00D42B39">
              <w:rPr>
                <w:rFonts w:ascii="Calibri" w:eastAsia="Calibri" w:hAnsi="Calibri" w:cs="AgendaPl-RegularCondensed"/>
                <w:lang w:eastAsia="en-US"/>
              </w:rPr>
              <w:lastRenderedPageBreak/>
              <w:t>nierówności zbiór zaznaczony na osi liczbowej</w:t>
            </w:r>
          </w:p>
          <w:p w14:paraId="09F31796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 xml:space="preserve">- </w:t>
            </w:r>
            <w:r w:rsidRPr="00D42B39">
              <w:rPr>
                <w:rFonts w:ascii="Calibri" w:eastAsia="Calibri" w:hAnsi="Calibri" w:cs="AgendaPl-RegularCondensed"/>
                <w:lang w:eastAsia="en-US"/>
              </w:rPr>
              <w:t>oblicza wartość wyrażenia arytmetycznego zawierającego wartość bezwzględną liczby</w:t>
            </w:r>
          </w:p>
          <w:p w14:paraId="4DDC7D0E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oblicza średnią arytmetyczną dwóch liczb</w:t>
            </w:r>
          </w:p>
          <w:p w14:paraId="1EB65855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oblicza środek odcinka</w:t>
            </w:r>
          </w:p>
        </w:tc>
        <w:tc>
          <w:tcPr>
            <w:tcW w:w="2332" w:type="dxa"/>
          </w:tcPr>
          <w:p w14:paraId="54676AFA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33" w:type="dxa"/>
          </w:tcPr>
          <w:p w14:paraId="1E7FD835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33" w:type="dxa"/>
          </w:tcPr>
          <w:p w14:paraId="2996257F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rozwiązuje zadania o podwyższonym stopniu trudności</w:t>
            </w:r>
          </w:p>
        </w:tc>
      </w:tr>
      <w:tr w:rsidR="00D42B39" w:rsidRPr="00D42B39" w14:paraId="608F8AFA" w14:textId="77777777" w:rsidTr="005328EA">
        <w:tc>
          <w:tcPr>
            <w:tcW w:w="13994" w:type="dxa"/>
            <w:gridSpan w:val="6"/>
          </w:tcPr>
          <w:p w14:paraId="4C9A8FE8" w14:textId="77777777" w:rsidR="00D42B39" w:rsidRPr="00D42B39" w:rsidRDefault="00D42B39" w:rsidP="00D42B39">
            <w:pPr>
              <w:jc w:val="center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/>
                <w:b/>
                <w:color w:val="FFFFFF"/>
                <w:lang w:eastAsia="en-US"/>
              </w:rPr>
              <w:t>DZIAŁ 2. PROCENTY</w:t>
            </w:r>
          </w:p>
        </w:tc>
      </w:tr>
      <w:tr w:rsidR="00D42B39" w:rsidRPr="00D42B39" w14:paraId="5A1E663D" w14:textId="77777777" w:rsidTr="005328EA">
        <w:tc>
          <w:tcPr>
            <w:tcW w:w="2332" w:type="dxa"/>
          </w:tcPr>
          <w:p w14:paraId="7DD37CEC" w14:textId="77777777" w:rsidR="00D42B39" w:rsidRPr="00D42B39" w:rsidRDefault="00D42B39" w:rsidP="00D42B39">
            <w:pPr>
              <w:rPr>
                <w:rFonts w:ascii="Calibri" w:eastAsia="Calibri" w:hAnsi="Calibri"/>
                <w:b/>
                <w:lang w:eastAsia="en-US"/>
              </w:rPr>
            </w:pPr>
            <w:r w:rsidRPr="00D42B39">
              <w:rPr>
                <w:rFonts w:ascii="Calibri" w:eastAsia="Calibri" w:hAnsi="Calibri"/>
                <w:b/>
                <w:lang w:eastAsia="en-US"/>
              </w:rPr>
              <w:t xml:space="preserve">2.1. </w:t>
            </w:r>
            <w:r w:rsidRPr="00D42B39">
              <w:rPr>
                <w:rFonts w:ascii="Calibri" w:eastAsia="Calibri" w:hAnsi="Calibri"/>
                <w:lang w:eastAsia="en-US"/>
              </w:rPr>
              <w:t>Ułamki i procenty</w:t>
            </w:r>
          </w:p>
        </w:tc>
        <w:tc>
          <w:tcPr>
            <w:tcW w:w="2332" w:type="dxa"/>
          </w:tcPr>
          <w:p w14:paraId="356C5D5A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zamienia ułamki dziesiętne skończone na ułamki zwykłe</w:t>
            </w:r>
          </w:p>
          <w:p w14:paraId="194603AA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zamienia ułamki zwykłe na ułamki dziesiętne skończone</w:t>
            </w:r>
          </w:p>
          <w:p w14:paraId="2E074C8D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przedstawia część danej liczby w postaci ułamka</w:t>
            </w:r>
          </w:p>
          <w:p w14:paraId="6910951D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w prostych przypadkach oblicza liczbę na podstawie danego jej ułamka</w:t>
            </w:r>
          </w:p>
          <w:p w14:paraId="3C3555D9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 xml:space="preserve">- </w:t>
            </w:r>
            <w:r w:rsidRPr="00D42B39">
              <w:rPr>
                <w:rFonts w:ascii="Calibri" w:eastAsia="Calibri" w:hAnsi="Calibri"/>
                <w:lang w:eastAsia="en-US"/>
              </w:rPr>
              <w:t>podaje przykłady zastosowania procentów w życiu codziennym</w:t>
            </w:r>
          </w:p>
          <w:p w14:paraId="652B3747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</w:t>
            </w:r>
            <w:r w:rsidRPr="00D42B39">
              <w:rPr>
                <w:rFonts w:ascii="Calibri" w:eastAsia="Calibri" w:hAnsi="Calibri" w:cs="AgendaPl-RegularCondensed"/>
                <w:lang w:eastAsia="en-US"/>
              </w:rPr>
              <w:t xml:space="preserve"> w prostych przypadkach zamienia procenty na ułamki</w:t>
            </w:r>
          </w:p>
          <w:p w14:paraId="45F489A4" w14:textId="77777777" w:rsidR="00D42B39" w:rsidRPr="009C1DAD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</w:t>
            </w:r>
            <w:r w:rsidRPr="00D42B39">
              <w:rPr>
                <w:rFonts w:ascii="Calibri" w:eastAsia="Calibri" w:hAnsi="Calibri" w:cs="AgendaPl-RegularCondensed"/>
                <w:lang w:eastAsia="en-US"/>
              </w:rPr>
              <w:t xml:space="preserve"> w prostych </w:t>
            </w:r>
            <w:r w:rsidRPr="00D42B39">
              <w:rPr>
                <w:rFonts w:ascii="Calibri" w:eastAsia="Calibri" w:hAnsi="Calibri" w:cs="AgendaPl-RegularCondensed"/>
                <w:lang w:eastAsia="en-US"/>
              </w:rPr>
              <w:lastRenderedPageBreak/>
              <w:t>przypadkach zamienia ułamki na procenty</w:t>
            </w:r>
          </w:p>
        </w:tc>
        <w:tc>
          <w:tcPr>
            <w:tcW w:w="2332" w:type="dxa"/>
          </w:tcPr>
          <w:p w14:paraId="5151332A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lastRenderedPageBreak/>
              <w:t>- zamienia procenty na ułamki</w:t>
            </w:r>
          </w:p>
          <w:p w14:paraId="3324C340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zamienia ułamki na procenty</w:t>
            </w:r>
          </w:p>
          <w:p w14:paraId="246344CB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oblicza liczbę na podstawie danego jej ułamka</w:t>
            </w:r>
          </w:p>
        </w:tc>
        <w:tc>
          <w:tcPr>
            <w:tcW w:w="2332" w:type="dxa"/>
          </w:tcPr>
          <w:p w14:paraId="0F52F1B9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33" w:type="dxa"/>
          </w:tcPr>
          <w:p w14:paraId="7C0FEEBD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33" w:type="dxa"/>
          </w:tcPr>
          <w:p w14:paraId="0A46D322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rozwiązuje zadania dotyczące procentów o podwyższonym stopniu trudności</w:t>
            </w:r>
          </w:p>
        </w:tc>
      </w:tr>
      <w:tr w:rsidR="00D42B39" w:rsidRPr="00D42B39" w14:paraId="3A4D36C2" w14:textId="77777777" w:rsidTr="005328EA">
        <w:tc>
          <w:tcPr>
            <w:tcW w:w="2332" w:type="dxa"/>
          </w:tcPr>
          <w:p w14:paraId="5B45166A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b/>
                <w:lang w:eastAsia="en-US"/>
              </w:rPr>
              <w:t xml:space="preserve">2.2. </w:t>
            </w:r>
            <w:r w:rsidRPr="00D42B39">
              <w:rPr>
                <w:rFonts w:ascii="Calibri" w:eastAsia="Calibri" w:hAnsi="Calibri" w:cs="MyriadPro-Light"/>
                <w:lang w:eastAsia="en-US"/>
              </w:rPr>
              <w:t>Obliczanie procentu danej liczby</w:t>
            </w:r>
          </w:p>
        </w:tc>
        <w:tc>
          <w:tcPr>
            <w:tcW w:w="2332" w:type="dxa"/>
          </w:tcPr>
          <w:p w14:paraId="0479BBB3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w prostych przypadkach oblicza procent danej liczby</w:t>
            </w:r>
          </w:p>
          <w:p w14:paraId="4D2277AD" w14:textId="77777777" w:rsidR="00D42B39" w:rsidRPr="00D42B39" w:rsidRDefault="00D42B39" w:rsidP="00D04FCA">
            <w:pPr>
              <w:autoSpaceDE w:val="0"/>
              <w:autoSpaceDN w:val="0"/>
              <w:adjustRightInd w:val="0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D42B39">
              <w:rPr>
                <w:rFonts w:ascii="Calibri" w:eastAsia="Calibri" w:hAnsi="Calibri"/>
                <w:color w:val="000000"/>
                <w:lang w:eastAsia="en-US"/>
              </w:rPr>
              <w:t>-</w:t>
            </w:r>
            <w:r w:rsidRPr="00D42B39">
              <w:rPr>
                <w:rFonts w:ascii="Calibri" w:eastAsia="Calibri" w:hAnsi="Calibri" w:cs="AgendaPl-RegularCondensed"/>
                <w:color w:val="000000"/>
                <w:lang w:eastAsia="en-US"/>
              </w:rPr>
              <w:t xml:space="preserve"> </w:t>
            </w:r>
            <w:r w:rsidR="00D04FCA">
              <w:rPr>
                <w:rFonts w:ascii="Calibri" w:eastAsia="Calibri" w:hAnsi="Calibri" w:cs="AgendaPl-RegularCondensed"/>
                <w:color w:val="000000"/>
                <w:lang w:eastAsia="en-US"/>
              </w:rPr>
              <w:t>w prostych przypadkach określa, jaki procent figury</w:t>
            </w:r>
            <w:r w:rsidRPr="00D42B39">
              <w:rPr>
                <w:rFonts w:ascii="Calibri" w:eastAsia="Calibri" w:hAnsi="Calibri" w:cs="AgendaPl-RegularCondensed"/>
                <w:color w:val="000000"/>
                <w:lang w:eastAsia="en-US"/>
              </w:rPr>
              <w:t xml:space="preserve"> zaznaczon</w:t>
            </w:r>
            <w:r w:rsidR="00D04FCA">
              <w:rPr>
                <w:rFonts w:ascii="Calibri" w:eastAsia="Calibri" w:hAnsi="Calibri" w:cs="AgendaPl-RegularCondensed"/>
                <w:color w:val="000000"/>
                <w:lang w:eastAsia="en-US"/>
              </w:rPr>
              <w:t>o</w:t>
            </w:r>
          </w:p>
        </w:tc>
        <w:tc>
          <w:tcPr>
            <w:tcW w:w="2332" w:type="dxa"/>
          </w:tcPr>
          <w:p w14:paraId="3E5603C9" w14:textId="77777777" w:rsidR="00D42B39" w:rsidRPr="00D42B39" w:rsidRDefault="00D42B39" w:rsidP="00D42B39">
            <w:pPr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oblicza w pamięci 1%, 10%, 25%, 50%, 75% danej liczby</w:t>
            </w:r>
          </w:p>
          <w:p w14:paraId="04DC0AFE" w14:textId="77777777" w:rsidR="00D42B39" w:rsidRPr="00D42B39" w:rsidRDefault="00D42B39" w:rsidP="00D42B39">
            <w:pPr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oblicza procent danej liczby</w:t>
            </w:r>
          </w:p>
          <w:p w14:paraId="089E6501" w14:textId="77777777" w:rsidR="00D42B39" w:rsidRPr="00D42B39" w:rsidRDefault="00D42B39" w:rsidP="00D42B39">
            <w:pPr>
              <w:rPr>
                <w:rFonts w:ascii="Calibri" w:eastAsia="Calibri" w:hAnsi="Calibri"/>
                <w:i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określa, jaki procent figury zaznaczono</w:t>
            </w:r>
          </w:p>
        </w:tc>
        <w:tc>
          <w:tcPr>
            <w:tcW w:w="2332" w:type="dxa"/>
          </w:tcPr>
          <w:p w14:paraId="3F9589B7" w14:textId="77777777" w:rsidR="00D42B39" w:rsidRPr="00D42B39" w:rsidRDefault="00D42B39" w:rsidP="00D42B39">
            <w:pPr>
              <w:rPr>
                <w:rFonts w:ascii="Calibri" w:eastAsia="Calibri" w:hAnsi="Calibri"/>
                <w:i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oblicza nowe ceny po podwyżce lub obniżce o dany procent</w:t>
            </w:r>
          </w:p>
        </w:tc>
        <w:tc>
          <w:tcPr>
            <w:tcW w:w="2333" w:type="dxa"/>
          </w:tcPr>
          <w:p w14:paraId="66D10DB7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rozwiązuje zadania tekstowe dotyczące obliczania procentu danej liczby</w:t>
            </w:r>
          </w:p>
        </w:tc>
        <w:tc>
          <w:tcPr>
            <w:tcW w:w="2333" w:type="dxa"/>
          </w:tcPr>
          <w:p w14:paraId="7D081652" w14:textId="77777777" w:rsidR="00D42B39" w:rsidRPr="00D42B39" w:rsidRDefault="00D42B39" w:rsidP="00D42B39">
            <w:pPr>
              <w:rPr>
                <w:rFonts w:ascii="Calibri" w:eastAsia="Calibri" w:hAnsi="Calibri"/>
                <w:b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rozwiązuje zadania dotyczące procentów o podwyższonym stopniu trudności</w:t>
            </w:r>
          </w:p>
        </w:tc>
      </w:tr>
      <w:tr w:rsidR="00D42B39" w:rsidRPr="00D42B39" w14:paraId="7E4A9296" w14:textId="77777777" w:rsidTr="005328EA">
        <w:tc>
          <w:tcPr>
            <w:tcW w:w="2332" w:type="dxa"/>
          </w:tcPr>
          <w:p w14:paraId="3F3A8AC4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MyriadPro-Light"/>
                <w:lang w:eastAsia="en-US"/>
              </w:rPr>
            </w:pPr>
            <w:r w:rsidRPr="00D42B39">
              <w:rPr>
                <w:rFonts w:ascii="Calibri" w:eastAsia="Calibri" w:hAnsi="Calibri"/>
                <w:b/>
                <w:lang w:eastAsia="en-US"/>
              </w:rPr>
              <w:t xml:space="preserve">2.3. </w:t>
            </w:r>
            <w:r w:rsidRPr="00D42B39">
              <w:rPr>
                <w:rFonts w:ascii="Calibri" w:eastAsia="Calibri" w:hAnsi="Calibri" w:cs="MyriadPro-Light"/>
                <w:lang w:eastAsia="en-US"/>
              </w:rPr>
              <w:t>Obliczanie, jakim procentem jednej</w:t>
            </w:r>
          </w:p>
          <w:p w14:paraId="43EA5652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 w:cs="MyriadPro-Light"/>
                <w:lang w:eastAsia="en-US"/>
              </w:rPr>
              <w:t>liczby jest druga liczba</w:t>
            </w:r>
          </w:p>
        </w:tc>
        <w:tc>
          <w:tcPr>
            <w:tcW w:w="2332" w:type="dxa"/>
          </w:tcPr>
          <w:p w14:paraId="0FFE6ED2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32" w:type="dxa"/>
          </w:tcPr>
          <w:p w14:paraId="2EEE1866" w14:textId="77777777" w:rsidR="00D42B39" w:rsidRPr="00D42B39" w:rsidRDefault="00D42B39" w:rsidP="00D42B39">
            <w:pPr>
              <w:rPr>
                <w:rFonts w:ascii="Calibri" w:eastAsia="Calibri" w:hAnsi="Calibri"/>
                <w:i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w prostych przypadkach oblicza, jakim procentem jednej liczby jest druga liczba</w:t>
            </w:r>
          </w:p>
        </w:tc>
        <w:tc>
          <w:tcPr>
            <w:tcW w:w="2332" w:type="dxa"/>
          </w:tcPr>
          <w:p w14:paraId="7F2ADE0A" w14:textId="77777777" w:rsidR="00D42B39" w:rsidRPr="00D42B39" w:rsidRDefault="00D42B39" w:rsidP="00D42B39">
            <w:pPr>
              <w:rPr>
                <w:rFonts w:ascii="Calibri" w:eastAsia="Calibri" w:hAnsi="Calibri"/>
                <w:i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oblicza, jakim procentem jednej liczby jest druga liczba</w:t>
            </w:r>
          </w:p>
        </w:tc>
        <w:tc>
          <w:tcPr>
            <w:tcW w:w="2333" w:type="dxa"/>
          </w:tcPr>
          <w:p w14:paraId="2A950F6F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rozwiązuje zadania tekstowe dotyczące obliczania, jakim procentem jednej liczby jest druga liczba</w:t>
            </w:r>
          </w:p>
        </w:tc>
        <w:tc>
          <w:tcPr>
            <w:tcW w:w="2333" w:type="dxa"/>
          </w:tcPr>
          <w:p w14:paraId="337DDB15" w14:textId="77777777" w:rsidR="00D42B39" w:rsidRPr="00D42B39" w:rsidRDefault="00D42B39" w:rsidP="00D42B39">
            <w:pPr>
              <w:rPr>
                <w:rFonts w:ascii="Calibri" w:eastAsia="Calibri" w:hAnsi="Calibri"/>
                <w:b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rozwiązuje zadania dotyczące procentów o podwyższonym stopniu trudności</w:t>
            </w:r>
          </w:p>
        </w:tc>
      </w:tr>
      <w:tr w:rsidR="00D42B39" w:rsidRPr="00D42B39" w14:paraId="09E5BCEF" w14:textId="77777777" w:rsidTr="005328EA">
        <w:tc>
          <w:tcPr>
            <w:tcW w:w="2332" w:type="dxa"/>
          </w:tcPr>
          <w:p w14:paraId="0DE67C28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MyriadPro-Light"/>
                <w:lang w:eastAsia="en-US"/>
              </w:rPr>
            </w:pPr>
            <w:r w:rsidRPr="00D42B39">
              <w:rPr>
                <w:rFonts w:ascii="Calibri" w:eastAsia="Calibri" w:hAnsi="Calibri"/>
                <w:b/>
                <w:lang w:eastAsia="en-US"/>
              </w:rPr>
              <w:t xml:space="preserve">2.4. </w:t>
            </w:r>
            <w:r w:rsidRPr="00D42B39">
              <w:rPr>
                <w:rFonts w:ascii="Calibri" w:eastAsia="Calibri" w:hAnsi="Calibri" w:cs="MyriadPro-Light"/>
                <w:lang w:eastAsia="en-US"/>
              </w:rPr>
              <w:t>Obliczanie liczby, gdy dany jest jej</w:t>
            </w:r>
          </w:p>
          <w:p w14:paraId="5E35C127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 w:cs="MyriadPro-Light"/>
                <w:lang w:eastAsia="en-US"/>
              </w:rPr>
              <w:t>procent</w:t>
            </w:r>
          </w:p>
        </w:tc>
        <w:tc>
          <w:tcPr>
            <w:tcW w:w="2332" w:type="dxa"/>
          </w:tcPr>
          <w:p w14:paraId="4F3FDEF7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32" w:type="dxa"/>
          </w:tcPr>
          <w:p w14:paraId="605995DA" w14:textId="77777777" w:rsidR="00D42B39" w:rsidRPr="00D42B39" w:rsidRDefault="00D42B39" w:rsidP="00D42B39">
            <w:pPr>
              <w:rPr>
                <w:rFonts w:ascii="Calibri" w:eastAsia="Calibri" w:hAnsi="Calibri"/>
                <w:i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w prostych przypadkach oblicza liczbę, mając dany jej procent</w:t>
            </w:r>
          </w:p>
        </w:tc>
        <w:tc>
          <w:tcPr>
            <w:tcW w:w="2332" w:type="dxa"/>
          </w:tcPr>
          <w:p w14:paraId="67D6AA27" w14:textId="77777777" w:rsidR="00D42B39" w:rsidRPr="00D42B39" w:rsidRDefault="00D42B39" w:rsidP="00D42B39">
            <w:pPr>
              <w:rPr>
                <w:rFonts w:ascii="Calibri" w:eastAsia="Calibri" w:hAnsi="Calibri"/>
                <w:i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 xml:space="preserve">- </w:t>
            </w:r>
            <w:r w:rsidRPr="00D42B39">
              <w:rPr>
                <w:rFonts w:ascii="Calibri" w:eastAsia="Calibri" w:hAnsi="Calibri" w:cs="AgendaPl-RegularCondensed"/>
                <w:lang w:eastAsia="en-US"/>
              </w:rPr>
              <w:t>oblicza liczbę, mając dany jej procent</w:t>
            </w:r>
          </w:p>
        </w:tc>
        <w:tc>
          <w:tcPr>
            <w:tcW w:w="2333" w:type="dxa"/>
          </w:tcPr>
          <w:p w14:paraId="314A91D4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rozwiązuje zadania tekstowe dotyczące obliczania liczby na podstawie danego procentu</w:t>
            </w:r>
          </w:p>
        </w:tc>
        <w:tc>
          <w:tcPr>
            <w:tcW w:w="2333" w:type="dxa"/>
          </w:tcPr>
          <w:p w14:paraId="14C94EEE" w14:textId="77777777" w:rsidR="00D42B39" w:rsidRPr="00D42B39" w:rsidRDefault="00D42B39" w:rsidP="00D42B39">
            <w:pPr>
              <w:rPr>
                <w:rFonts w:ascii="Calibri" w:eastAsia="Calibri" w:hAnsi="Calibri"/>
                <w:b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rozwiązuje zadania dotyczące procentów o podwyższonym stopniu trudności</w:t>
            </w:r>
          </w:p>
        </w:tc>
      </w:tr>
      <w:tr w:rsidR="00D42B39" w:rsidRPr="00D42B39" w14:paraId="439473F6" w14:textId="77777777" w:rsidTr="005328EA">
        <w:tc>
          <w:tcPr>
            <w:tcW w:w="2332" w:type="dxa"/>
          </w:tcPr>
          <w:p w14:paraId="4D8DC057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b/>
                <w:lang w:eastAsia="en-US"/>
              </w:rPr>
              <w:t xml:space="preserve">2.5. </w:t>
            </w:r>
            <w:r w:rsidRPr="00D42B39">
              <w:rPr>
                <w:rFonts w:ascii="Calibri" w:eastAsia="Calibri" w:hAnsi="Calibri" w:cs="MyriadPro-Light"/>
                <w:lang w:eastAsia="en-US"/>
              </w:rPr>
              <w:t>Obliczenia procentowe</w:t>
            </w:r>
          </w:p>
        </w:tc>
        <w:tc>
          <w:tcPr>
            <w:tcW w:w="2332" w:type="dxa"/>
          </w:tcPr>
          <w:p w14:paraId="5218A731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oblicza nowe ceny po podwyżce lub obniżce o dany procent</w:t>
            </w:r>
          </w:p>
        </w:tc>
        <w:tc>
          <w:tcPr>
            <w:tcW w:w="2332" w:type="dxa"/>
          </w:tcPr>
          <w:p w14:paraId="16D2D79F" w14:textId="77777777" w:rsidR="00D42B39" w:rsidRPr="00D42B39" w:rsidRDefault="00D42B39" w:rsidP="00D42B39">
            <w:pPr>
              <w:rPr>
                <w:rFonts w:ascii="Calibri" w:eastAsia="Calibri" w:hAnsi="Calibri"/>
                <w:i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w prostych przypadkach oblicza, o ile procent obniżono, podwyższono cenę, mając cenę początkową lub końcową</w:t>
            </w:r>
          </w:p>
        </w:tc>
        <w:tc>
          <w:tcPr>
            <w:tcW w:w="2332" w:type="dxa"/>
          </w:tcPr>
          <w:p w14:paraId="31A6B9EA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wykonuje obliczenia związane z VAT, ceną brutto i netto</w:t>
            </w:r>
          </w:p>
          <w:p w14:paraId="643726F7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oblicza odsetki dla lokaty rocznej</w:t>
            </w:r>
          </w:p>
          <w:p w14:paraId="32DEAD38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oblicza zysk z lokat i</w:t>
            </w:r>
            <w:r>
              <w:rPr>
                <w:rFonts w:ascii="Calibri" w:eastAsia="Calibri" w:hAnsi="Calibri" w:cs="AgendaPl-RegularCondensed"/>
                <w:lang w:eastAsia="en-US"/>
              </w:rPr>
              <w:t> </w:t>
            </w:r>
            <w:r w:rsidRPr="00D42B39">
              <w:rPr>
                <w:rFonts w:ascii="Calibri" w:eastAsia="Calibri" w:hAnsi="Calibri" w:cs="AgendaPl-RegularCondensed"/>
                <w:lang w:eastAsia="en-US"/>
              </w:rPr>
              <w:t>akcji, koszty kredytów</w:t>
            </w:r>
          </w:p>
          <w:p w14:paraId="23A80EDE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oblicza stężenia procentowe roztworów</w:t>
            </w:r>
          </w:p>
          <w:p w14:paraId="014F261B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oblicza nowe ceny po wielokrotnych podwyżkach lub obniżkach</w:t>
            </w:r>
          </w:p>
          <w:p w14:paraId="547589E9" w14:textId="77777777" w:rsidR="00D42B39" w:rsidRPr="00D42B39" w:rsidRDefault="00D42B39" w:rsidP="00D42B39">
            <w:pPr>
              <w:rPr>
                <w:rFonts w:ascii="Calibri" w:eastAsia="Calibri" w:hAnsi="Calibri"/>
                <w:i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rozróżnia punkty procentowe i</w:t>
            </w:r>
            <w:r>
              <w:rPr>
                <w:rFonts w:ascii="Calibri" w:eastAsia="Calibri" w:hAnsi="Calibri" w:cs="AgendaPl-RegularCondensed"/>
                <w:lang w:eastAsia="en-US"/>
              </w:rPr>
              <w:t> </w:t>
            </w:r>
            <w:r w:rsidRPr="00D42B39">
              <w:rPr>
                <w:rFonts w:ascii="Calibri" w:eastAsia="Calibri" w:hAnsi="Calibri" w:cs="AgendaPl-RegularCondensed"/>
                <w:lang w:eastAsia="en-US"/>
              </w:rPr>
              <w:t>procenty</w:t>
            </w:r>
          </w:p>
        </w:tc>
        <w:tc>
          <w:tcPr>
            <w:tcW w:w="2333" w:type="dxa"/>
          </w:tcPr>
          <w:p w14:paraId="3C38A103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stosuje obliczenia procentowe do rozwiązywania bardziej złożonych zadań tekstowych</w:t>
            </w:r>
          </w:p>
          <w:p w14:paraId="6385CE93" w14:textId="77777777" w:rsidR="00D42B39" w:rsidRPr="00D42B39" w:rsidRDefault="00D42B39" w:rsidP="00D42B39">
            <w:pPr>
              <w:rPr>
                <w:rFonts w:ascii="Calibri" w:eastAsia="Calibri" w:hAnsi="Calibri"/>
                <w:i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za pomocą równań rozwiązuje zadania tekstowe dotyczące procentów</w:t>
            </w:r>
          </w:p>
        </w:tc>
        <w:tc>
          <w:tcPr>
            <w:tcW w:w="2333" w:type="dxa"/>
          </w:tcPr>
          <w:p w14:paraId="1F52B91E" w14:textId="77777777" w:rsidR="00D42B39" w:rsidRPr="00D42B39" w:rsidRDefault="00D42B39" w:rsidP="00D42B39">
            <w:pPr>
              <w:rPr>
                <w:rFonts w:ascii="Calibri" w:eastAsia="Calibri" w:hAnsi="Calibri"/>
                <w:b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rozwiązuje zadania dotyczące procentów o podwyższonym stopniu trudności</w:t>
            </w:r>
          </w:p>
        </w:tc>
      </w:tr>
      <w:tr w:rsidR="00D42B39" w:rsidRPr="00D42B39" w14:paraId="36412611" w14:textId="77777777" w:rsidTr="005328EA">
        <w:tc>
          <w:tcPr>
            <w:tcW w:w="2332" w:type="dxa"/>
          </w:tcPr>
          <w:p w14:paraId="313189D2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b/>
                <w:lang w:eastAsia="en-US"/>
              </w:rPr>
              <w:t xml:space="preserve">2.6. </w:t>
            </w:r>
            <w:r w:rsidRPr="00D42B39">
              <w:rPr>
                <w:rFonts w:ascii="Calibri" w:eastAsia="Calibri" w:hAnsi="Calibri" w:cs="MyriadPro-Light"/>
                <w:lang w:eastAsia="en-US"/>
              </w:rPr>
              <w:t xml:space="preserve">Diagramy </w:t>
            </w:r>
            <w:r w:rsidRPr="00D42B39">
              <w:rPr>
                <w:rFonts w:ascii="Calibri" w:eastAsia="Calibri" w:hAnsi="Calibri" w:cs="MyriadPro-Light"/>
                <w:lang w:eastAsia="en-US"/>
              </w:rPr>
              <w:lastRenderedPageBreak/>
              <w:t>procentowe</w:t>
            </w:r>
          </w:p>
        </w:tc>
        <w:tc>
          <w:tcPr>
            <w:tcW w:w="2332" w:type="dxa"/>
          </w:tcPr>
          <w:p w14:paraId="548114E1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lastRenderedPageBreak/>
              <w:t>- w prosty</w:t>
            </w:r>
            <w:r w:rsidR="00A07E5B">
              <w:rPr>
                <w:rFonts w:ascii="Calibri" w:eastAsia="Calibri" w:hAnsi="Calibri" w:cs="AgendaPl-RegularCondensed"/>
                <w:lang w:eastAsia="en-US"/>
              </w:rPr>
              <w:t xml:space="preserve">ch </w:t>
            </w:r>
            <w:r w:rsidR="00A07E5B">
              <w:rPr>
                <w:rFonts w:ascii="Calibri" w:eastAsia="Calibri" w:hAnsi="Calibri" w:cs="AgendaPl-RegularCondensed"/>
                <w:lang w:eastAsia="en-US"/>
              </w:rPr>
              <w:lastRenderedPageBreak/>
              <w:t>przypadkach odczytuje dane z </w:t>
            </w:r>
            <w:r w:rsidRPr="00D42B39">
              <w:rPr>
                <w:rFonts w:ascii="Calibri" w:eastAsia="Calibri" w:hAnsi="Calibri" w:cs="AgendaPl-RegularCondensed"/>
                <w:lang w:eastAsia="en-US"/>
              </w:rPr>
              <w:t xml:space="preserve">diagramów </w:t>
            </w:r>
          </w:p>
          <w:p w14:paraId="770AE289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rysuje diagram słupkowy</w:t>
            </w:r>
          </w:p>
        </w:tc>
        <w:tc>
          <w:tcPr>
            <w:tcW w:w="2332" w:type="dxa"/>
          </w:tcPr>
          <w:p w14:paraId="77A1AA10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lastRenderedPageBreak/>
              <w:t>-</w:t>
            </w:r>
            <w:r w:rsidR="00A07E5B">
              <w:rPr>
                <w:rFonts w:ascii="Calibri" w:eastAsia="Calibri" w:hAnsi="Calibri" w:cs="AgendaPl-RegularCondensed"/>
                <w:lang w:eastAsia="en-US"/>
              </w:rPr>
              <w:t xml:space="preserve"> odczytuje informacje </w:t>
            </w:r>
            <w:r w:rsidR="00A07E5B">
              <w:rPr>
                <w:rFonts w:ascii="Calibri" w:eastAsia="Calibri" w:hAnsi="Calibri" w:cs="AgendaPl-RegularCondensed"/>
                <w:lang w:eastAsia="en-US"/>
              </w:rPr>
              <w:lastRenderedPageBreak/>
              <w:t>z diagramów</w:t>
            </w:r>
          </w:p>
        </w:tc>
        <w:tc>
          <w:tcPr>
            <w:tcW w:w="2332" w:type="dxa"/>
          </w:tcPr>
          <w:p w14:paraId="1006113D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lastRenderedPageBreak/>
              <w:t xml:space="preserve">- rysuje odpowiedni </w:t>
            </w:r>
            <w:r w:rsidRPr="00D42B39">
              <w:rPr>
                <w:rFonts w:ascii="Calibri" w:eastAsia="Calibri" w:hAnsi="Calibri" w:cs="AgendaPl-RegularCondensed"/>
                <w:lang w:eastAsia="en-US"/>
              </w:rPr>
              <w:lastRenderedPageBreak/>
              <w:t>diagram do danej sytuacji</w:t>
            </w:r>
          </w:p>
        </w:tc>
        <w:tc>
          <w:tcPr>
            <w:tcW w:w="2333" w:type="dxa"/>
          </w:tcPr>
          <w:p w14:paraId="53D01A84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lastRenderedPageBreak/>
              <w:t xml:space="preserve">- rozwiązuje zadania </w:t>
            </w:r>
            <w:r w:rsidRPr="00D42B39">
              <w:rPr>
                <w:rFonts w:ascii="Calibri" w:eastAsia="Calibri" w:hAnsi="Calibri" w:cs="AgendaPl-RegularCondensed"/>
                <w:lang w:eastAsia="en-US"/>
              </w:rPr>
              <w:lastRenderedPageBreak/>
              <w:t>tekstowe zawierające diagramy</w:t>
            </w:r>
          </w:p>
          <w:p w14:paraId="71960D1F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odczytuje informacje z kilku wykresów, poprawnie je porównuje i interpretuje</w:t>
            </w:r>
          </w:p>
        </w:tc>
        <w:tc>
          <w:tcPr>
            <w:tcW w:w="2333" w:type="dxa"/>
          </w:tcPr>
          <w:p w14:paraId="24824FEE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lastRenderedPageBreak/>
              <w:t xml:space="preserve">- rozwiązuje zadania </w:t>
            </w:r>
            <w:r w:rsidRPr="00D42B39">
              <w:rPr>
                <w:rFonts w:ascii="Calibri" w:eastAsia="Calibri" w:hAnsi="Calibri"/>
                <w:lang w:eastAsia="en-US"/>
              </w:rPr>
              <w:lastRenderedPageBreak/>
              <w:t>tekstowe dotyczące diagramów o podwyższonym stopniu trudności</w:t>
            </w:r>
          </w:p>
        </w:tc>
      </w:tr>
      <w:tr w:rsidR="00D42B39" w:rsidRPr="00D42B39" w14:paraId="450CAE7A" w14:textId="77777777" w:rsidTr="005328EA">
        <w:tc>
          <w:tcPr>
            <w:tcW w:w="13994" w:type="dxa"/>
            <w:gridSpan w:val="6"/>
          </w:tcPr>
          <w:p w14:paraId="7C5E3463" w14:textId="77777777" w:rsidR="00D42B39" w:rsidRPr="00D42B39" w:rsidRDefault="00D42B39" w:rsidP="00D42B39">
            <w:pPr>
              <w:jc w:val="center"/>
              <w:rPr>
                <w:rFonts w:ascii="Calibri" w:eastAsia="Calibri" w:hAnsi="Calibri"/>
                <w:b/>
                <w:color w:val="FFFFFF"/>
                <w:lang w:eastAsia="en-US"/>
              </w:rPr>
            </w:pPr>
            <w:r w:rsidRPr="00D42B39">
              <w:rPr>
                <w:rFonts w:ascii="Calibri" w:eastAsia="Calibri" w:hAnsi="Calibri"/>
                <w:b/>
                <w:color w:val="FFFFFF"/>
                <w:lang w:eastAsia="en-US"/>
              </w:rPr>
              <w:lastRenderedPageBreak/>
              <w:t>DZIAŁ 3. TRÓJKĄTY</w:t>
            </w:r>
          </w:p>
        </w:tc>
      </w:tr>
      <w:tr w:rsidR="00D42B39" w:rsidRPr="00D42B39" w14:paraId="20BEED88" w14:textId="77777777" w:rsidTr="005328EA">
        <w:tc>
          <w:tcPr>
            <w:tcW w:w="2332" w:type="dxa"/>
          </w:tcPr>
          <w:p w14:paraId="128E698C" w14:textId="77777777" w:rsidR="00D42B39" w:rsidRPr="00D42B39" w:rsidRDefault="00D42B39" w:rsidP="00D42B39">
            <w:pPr>
              <w:rPr>
                <w:rFonts w:ascii="Calibri" w:eastAsia="Calibri" w:hAnsi="Calibri"/>
                <w:b/>
                <w:lang w:eastAsia="en-US"/>
              </w:rPr>
            </w:pPr>
            <w:r w:rsidRPr="00D42B39">
              <w:rPr>
                <w:rFonts w:ascii="Calibri" w:eastAsia="Calibri" w:hAnsi="Calibri"/>
                <w:b/>
                <w:lang w:eastAsia="en-US"/>
              </w:rPr>
              <w:t xml:space="preserve">3.1. </w:t>
            </w:r>
            <w:r w:rsidRPr="00D42B39">
              <w:rPr>
                <w:rFonts w:ascii="Calibri" w:eastAsia="Calibri" w:hAnsi="Calibri"/>
                <w:lang w:eastAsia="en-US"/>
              </w:rPr>
              <w:t>Kąty</w:t>
            </w:r>
          </w:p>
        </w:tc>
        <w:tc>
          <w:tcPr>
            <w:tcW w:w="2332" w:type="dxa"/>
          </w:tcPr>
          <w:p w14:paraId="7C73D08F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zna położenie dwóch prostych względem siebie na płaszczyźnie</w:t>
            </w:r>
          </w:p>
          <w:p w14:paraId="021500B4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wskazuje kąty: wierzchołkowe, przyległe, odpowiadające, naprzemianległe</w:t>
            </w:r>
          </w:p>
          <w:p w14:paraId="7AC8AB84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i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rozpoznaje kąty: proste, pełne, półpełne, ostre, rozwarte</w:t>
            </w:r>
          </w:p>
        </w:tc>
        <w:tc>
          <w:tcPr>
            <w:tcW w:w="2332" w:type="dxa"/>
          </w:tcPr>
          <w:p w14:paraId="7F68D4A6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korzysta z zależności pomiędzy kątami utworzonymi przez prostą przecinającą dwie proste równoległe</w:t>
            </w:r>
          </w:p>
          <w:p w14:paraId="73B2D239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TimesNewRoman"/>
                <w:lang w:eastAsia="en-US"/>
              </w:rPr>
            </w:pPr>
            <w:r w:rsidRPr="00D42B39">
              <w:rPr>
                <w:rFonts w:ascii="Calibri" w:eastAsia="Calibri" w:hAnsi="Calibri" w:cs="TimesNewRoman"/>
                <w:lang w:eastAsia="en-US"/>
              </w:rPr>
              <w:t xml:space="preserve">- zna i stosuje twierdzenie o równości kątów wierzchołkowych </w:t>
            </w:r>
          </w:p>
          <w:p w14:paraId="2E37C088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TimesNewRoman"/>
                <w:lang w:eastAsia="en-US"/>
              </w:rPr>
            </w:pPr>
            <w:r w:rsidRPr="00D42B39">
              <w:rPr>
                <w:rFonts w:ascii="Calibri" w:eastAsia="Calibri" w:hAnsi="Calibri" w:cs="TimesNewRoman"/>
                <w:lang w:eastAsia="en-US"/>
              </w:rPr>
              <w:t>- zna i stosuje</w:t>
            </w:r>
          </w:p>
          <w:p w14:paraId="2BE1E392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 w:cs="TimesNewRoman"/>
                <w:lang w:eastAsia="en-US"/>
              </w:rPr>
              <w:t>zależność między kątami przyległymi</w:t>
            </w:r>
          </w:p>
        </w:tc>
        <w:tc>
          <w:tcPr>
            <w:tcW w:w="2332" w:type="dxa"/>
          </w:tcPr>
          <w:p w14:paraId="13E41A6E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rozwiązuje zadania tekstowe dotyczące kątów</w:t>
            </w:r>
          </w:p>
        </w:tc>
        <w:tc>
          <w:tcPr>
            <w:tcW w:w="2333" w:type="dxa"/>
          </w:tcPr>
          <w:p w14:paraId="30D69EE4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33" w:type="dxa"/>
          </w:tcPr>
          <w:p w14:paraId="349A5BC2" w14:textId="77777777" w:rsidR="00D42B39" w:rsidRPr="00D42B39" w:rsidRDefault="00D42B39" w:rsidP="00D42B39">
            <w:pPr>
              <w:rPr>
                <w:rFonts w:ascii="Calibri" w:eastAsia="Calibri" w:hAnsi="Calibri"/>
                <w:b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rozwiązuje zadania o podwyższonym stopniu trudności</w:t>
            </w:r>
          </w:p>
        </w:tc>
      </w:tr>
      <w:tr w:rsidR="00D42B39" w:rsidRPr="00D42B39" w14:paraId="7660420B" w14:textId="77777777" w:rsidTr="005328EA">
        <w:tc>
          <w:tcPr>
            <w:tcW w:w="2332" w:type="dxa"/>
          </w:tcPr>
          <w:p w14:paraId="57AB3BE4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b/>
                <w:lang w:eastAsia="en-US"/>
              </w:rPr>
              <w:t xml:space="preserve">3.2. </w:t>
            </w:r>
            <w:r w:rsidRPr="00D42B39">
              <w:rPr>
                <w:rFonts w:ascii="Calibri" w:eastAsia="Calibri" w:hAnsi="Calibri"/>
                <w:lang w:eastAsia="en-US"/>
              </w:rPr>
              <w:t>Trójkąty. Przystawanie trójkątów</w:t>
            </w:r>
          </w:p>
        </w:tc>
        <w:tc>
          <w:tcPr>
            <w:tcW w:w="2332" w:type="dxa"/>
          </w:tcPr>
          <w:p w14:paraId="5F259096" w14:textId="77777777" w:rsidR="00D42B39" w:rsidRPr="00D42B39" w:rsidRDefault="00D42B39" w:rsidP="00D42B39">
            <w:pPr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rozpoznaje figury przystające</w:t>
            </w:r>
          </w:p>
          <w:p w14:paraId="3F28C6E0" w14:textId="77777777" w:rsidR="00D42B39" w:rsidRPr="00D42B39" w:rsidRDefault="00D42B39" w:rsidP="00D42B39">
            <w:pPr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wskazuje najdłuższy i najkrótszy bok trójkąta o danych kątach</w:t>
            </w:r>
          </w:p>
          <w:p w14:paraId="1A6246EF" w14:textId="77777777" w:rsidR="00D42B39" w:rsidRPr="00D42B39" w:rsidRDefault="00D42B39" w:rsidP="00D42B39">
            <w:pPr>
              <w:rPr>
                <w:rFonts w:ascii="Calibri" w:eastAsia="Calibri" w:hAnsi="Calibri"/>
                <w:i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wskazuje najmniejszy i największy kąt trójkąta o danych bokach</w:t>
            </w:r>
          </w:p>
        </w:tc>
        <w:tc>
          <w:tcPr>
            <w:tcW w:w="2332" w:type="dxa"/>
          </w:tcPr>
          <w:p w14:paraId="47480435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zna i </w:t>
            </w:r>
            <w:r w:rsidRPr="00D42B39">
              <w:rPr>
                <w:rFonts w:ascii="Calibri" w:eastAsia="Calibri" w:hAnsi="Calibri" w:cs="TimesNewRoman"/>
                <w:lang w:eastAsia="en-US"/>
              </w:rPr>
              <w:t>stosuje</w:t>
            </w:r>
            <w:r w:rsidRPr="00D42B39">
              <w:rPr>
                <w:rFonts w:ascii="Calibri" w:eastAsia="Calibri" w:hAnsi="Calibri" w:cs="AgendaPl-RegularCondensed"/>
                <w:lang w:eastAsia="en-US"/>
              </w:rPr>
              <w:t xml:space="preserve"> warunek istnienia trójkąta</w:t>
            </w:r>
          </w:p>
          <w:p w14:paraId="30D646BD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zna i </w:t>
            </w:r>
            <w:r w:rsidRPr="00D42B39">
              <w:rPr>
                <w:rFonts w:ascii="Calibri" w:eastAsia="Calibri" w:hAnsi="Calibri" w:cs="TimesNewRoman"/>
                <w:lang w:eastAsia="en-US"/>
              </w:rPr>
              <w:t>stosuje</w:t>
            </w:r>
            <w:r w:rsidRPr="00D42B39">
              <w:rPr>
                <w:rFonts w:ascii="Calibri" w:eastAsia="Calibri" w:hAnsi="Calibri"/>
                <w:lang w:eastAsia="en-US"/>
              </w:rPr>
              <w:t xml:space="preserve"> własności trójkąta równoramiennego</w:t>
            </w:r>
          </w:p>
        </w:tc>
        <w:tc>
          <w:tcPr>
            <w:tcW w:w="2332" w:type="dxa"/>
          </w:tcPr>
          <w:p w14:paraId="27648034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zna cechy przystawania trójkątów i korzysta z nich w prostych przypadkach</w:t>
            </w:r>
          </w:p>
          <w:p w14:paraId="5596FF90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korzysta z warunku istnienia trójkątów i wie, kiedy zachodzi w nim równość</w:t>
            </w:r>
          </w:p>
          <w:p w14:paraId="1CD72BC1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przeprowadza proste dowody geometryczne</w:t>
            </w:r>
          </w:p>
        </w:tc>
        <w:tc>
          <w:tcPr>
            <w:tcW w:w="2333" w:type="dxa"/>
          </w:tcPr>
          <w:p w14:paraId="05B648EF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uzasadnia przystawanie trójkątów</w:t>
            </w:r>
          </w:p>
          <w:p w14:paraId="3D18A6AE" w14:textId="77777777" w:rsidR="00D42B39" w:rsidRPr="00D42B39" w:rsidRDefault="00D42B39" w:rsidP="00D42B39">
            <w:pPr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rozwiązuje zadania z treścią dotyczące trójkątów przystających</w:t>
            </w:r>
          </w:p>
          <w:p w14:paraId="75BF4157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przeprowadza dowody geometryczne</w:t>
            </w:r>
          </w:p>
        </w:tc>
        <w:tc>
          <w:tcPr>
            <w:tcW w:w="2333" w:type="dxa"/>
          </w:tcPr>
          <w:p w14:paraId="453AA888" w14:textId="77777777" w:rsidR="00D42B39" w:rsidRPr="00D42B39" w:rsidRDefault="00D42B39" w:rsidP="00D42B39">
            <w:pPr>
              <w:rPr>
                <w:rFonts w:ascii="Calibri" w:eastAsia="Calibri" w:hAnsi="Calibri"/>
                <w:b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rozwiązuje zadania o podwyższonym stopniu trudności</w:t>
            </w:r>
          </w:p>
        </w:tc>
      </w:tr>
      <w:tr w:rsidR="00D42B39" w:rsidRPr="00D42B39" w14:paraId="5BA93E3D" w14:textId="77777777" w:rsidTr="005328EA">
        <w:tc>
          <w:tcPr>
            <w:tcW w:w="13994" w:type="dxa"/>
            <w:gridSpan w:val="6"/>
          </w:tcPr>
          <w:p w14:paraId="65D29BA0" w14:textId="77777777" w:rsidR="00D42B39" w:rsidRPr="00D42B39" w:rsidRDefault="00D42B39" w:rsidP="00D42B39">
            <w:pPr>
              <w:jc w:val="center"/>
              <w:rPr>
                <w:rFonts w:ascii="Calibri" w:eastAsia="Calibri" w:hAnsi="Calibri"/>
                <w:b/>
                <w:color w:val="FFFFFF"/>
                <w:lang w:eastAsia="en-US"/>
              </w:rPr>
            </w:pPr>
            <w:r w:rsidRPr="00D42B39">
              <w:rPr>
                <w:rFonts w:ascii="Calibri" w:eastAsia="Calibri" w:hAnsi="Calibri"/>
                <w:b/>
                <w:color w:val="FFFFFF"/>
                <w:lang w:eastAsia="en-US"/>
              </w:rPr>
              <w:t>DZIAŁ 4. WYRAŻENIA ALGEBRAICZNE</w:t>
            </w:r>
          </w:p>
        </w:tc>
      </w:tr>
      <w:tr w:rsidR="00D42B39" w:rsidRPr="00D42B39" w14:paraId="0FEAEB5A" w14:textId="77777777" w:rsidTr="005328EA">
        <w:tc>
          <w:tcPr>
            <w:tcW w:w="2332" w:type="dxa"/>
          </w:tcPr>
          <w:p w14:paraId="06C58055" w14:textId="77777777" w:rsidR="00D42B39" w:rsidRPr="00D42B39" w:rsidRDefault="00D42B39" w:rsidP="00D42B39">
            <w:pPr>
              <w:rPr>
                <w:rFonts w:ascii="Calibri" w:eastAsia="Calibri" w:hAnsi="Calibri"/>
                <w:b/>
                <w:lang w:eastAsia="en-US"/>
              </w:rPr>
            </w:pPr>
            <w:r w:rsidRPr="00D42B39">
              <w:rPr>
                <w:rFonts w:ascii="Calibri" w:eastAsia="Calibri" w:hAnsi="Calibri"/>
                <w:b/>
                <w:lang w:eastAsia="en-US"/>
              </w:rPr>
              <w:t xml:space="preserve">4.1. </w:t>
            </w:r>
            <w:r w:rsidRPr="00D42B39">
              <w:rPr>
                <w:rFonts w:ascii="Calibri" w:eastAsia="Calibri" w:hAnsi="Calibri" w:cs="MyriadPro-Light"/>
                <w:lang w:eastAsia="en-US"/>
              </w:rPr>
              <w:t>Przykłady wyrażeń algebraicznych</w:t>
            </w:r>
          </w:p>
        </w:tc>
        <w:tc>
          <w:tcPr>
            <w:tcW w:w="2332" w:type="dxa"/>
          </w:tcPr>
          <w:p w14:paraId="61D8EC02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 xml:space="preserve">- poprawnie czyta proste wyrażenia </w:t>
            </w:r>
            <w:r w:rsidRPr="00D42B39">
              <w:rPr>
                <w:rFonts w:ascii="Calibri" w:eastAsia="Calibri" w:hAnsi="Calibri" w:cs="AgendaPl-RegularCondensed"/>
                <w:lang w:eastAsia="en-US"/>
              </w:rPr>
              <w:lastRenderedPageBreak/>
              <w:t>algebraiczne</w:t>
            </w:r>
          </w:p>
          <w:p w14:paraId="59E2EC3B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i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poprawnie zapisuje proste wyrażenia algebraiczne podane słownie</w:t>
            </w:r>
          </w:p>
        </w:tc>
        <w:tc>
          <w:tcPr>
            <w:tcW w:w="2332" w:type="dxa"/>
          </w:tcPr>
          <w:p w14:paraId="718D75A9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lastRenderedPageBreak/>
              <w:t xml:space="preserve">- poprawnie czyta trudniejsze wyrażenia </w:t>
            </w:r>
            <w:r w:rsidRPr="00D42B39">
              <w:rPr>
                <w:rFonts w:ascii="Calibri" w:eastAsia="Calibri" w:hAnsi="Calibri" w:cs="AgendaPl-RegularCondensed"/>
                <w:lang w:eastAsia="en-US"/>
              </w:rPr>
              <w:lastRenderedPageBreak/>
              <w:t>algebraiczne</w:t>
            </w:r>
          </w:p>
          <w:p w14:paraId="5AE7D99E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poprawnie zapisuje trudniejsze wyrażenia algebraiczne podane słownie</w:t>
            </w:r>
          </w:p>
          <w:p w14:paraId="0B945ABE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zapisuje proste zależności w zadaniach tekstowych za pomocą wyrażeń algebraicznych</w:t>
            </w:r>
          </w:p>
        </w:tc>
        <w:tc>
          <w:tcPr>
            <w:tcW w:w="2332" w:type="dxa"/>
          </w:tcPr>
          <w:p w14:paraId="5569E46B" w14:textId="77777777" w:rsidR="00D42B39" w:rsidRPr="00D42B39" w:rsidRDefault="00D42B39" w:rsidP="00D42B39">
            <w:pPr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lastRenderedPageBreak/>
              <w:t xml:space="preserve">- zapisuje i nazywa złożone wyrażenia </w:t>
            </w:r>
            <w:r w:rsidRPr="00D42B39">
              <w:rPr>
                <w:rFonts w:ascii="Calibri" w:eastAsia="Calibri" w:hAnsi="Calibri" w:cs="AgendaPl-RegularCondensed"/>
                <w:lang w:eastAsia="en-US"/>
              </w:rPr>
              <w:lastRenderedPageBreak/>
              <w:t>algebraiczne</w:t>
            </w:r>
          </w:p>
          <w:p w14:paraId="5A6CBBF4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zapisuje trudniejsze zależności w zadaniach tekstowych za pomocą wyrażeń algebraicznych</w:t>
            </w:r>
          </w:p>
        </w:tc>
        <w:tc>
          <w:tcPr>
            <w:tcW w:w="2333" w:type="dxa"/>
          </w:tcPr>
          <w:p w14:paraId="18736CBD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lastRenderedPageBreak/>
              <w:t xml:space="preserve">- </w:t>
            </w:r>
            <w:r w:rsidRPr="00D42B39">
              <w:rPr>
                <w:rFonts w:ascii="Calibri" w:eastAsia="Calibri" w:hAnsi="Calibri" w:cs="AgendaPl-RegularCondensed"/>
                <w:lang w:eastAsia="en-US"/>
              </w:rPr>
              <w:t xml:space="preserve">zapisuje złożone zależności w zadaniach </w:t>
            </w:r>
            <w:r w:rsidRPr="00D42B39">
              <w:rPr>
                <w:rFonts w:ascii="Calibri" w:eastAsia="Calibri" w:hAnsi="Calibri" w:cs="AgendaPl-RegularCondensed"/>
                <w:lang w:eastAsia="en-US"/>
              </w:rPr>
              <w:lastRenderedPageBreak/>
              <w:t>tekstowych za pomocą wyrażeń algebraicznych</w:t>
            </w:r>
          </w:p>
        </w:tc>
        <w:tc>
          <w:tcPr>
            <w:tcW w:w="2333" w:type="dxa"/>
          </w:tcPr>
          <w:p w14:paraId="1F1F541F" w14:textId="77777777" w:rsidR="00D42B39" w:rsidRPr="00D42B39" w:rsidRDefault="00D42B39" w:rsidP="00D42B39">
            <w:pPr>
              <w:rPr>
                <w:rFonts w:ascii="Calibri" w:eastAsia="Calibri" w:hAnsi="Calibri"/>
                <w:b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lastRenderedPageBreak/>
              <w:t xml:space="preserve">- rozwiązuje zadania o podwyższonym </w:t>
            </w:r>
            <w:r w:rsidRPr="00D42B39">
              <w:rPr>
                <w:rFonts w:ascii="Calibri" w:eastAsia="Calibri" w:hAnsi="Calibri"/>
                <w:lang w:eastAsia="en-US"/>
              </w:rPr>
              <w:lastRenderedPageBreak/>
              <w:t>stopniu trudności</w:t>
            </w:r>
          </w:p>
        </w:tc>
      </w:tr>
      <w:tr w:rsidR="00D42B39" w:rsidRPr="00D42B39" w14:paraId="510FBA45" w14:textId="77777777" w:rsidTr="005328EA">
        <w:tc>
          <w:tcPr>
            <w:tcW w:w="2332" w:type="dxa"/>
          </w:tcPr>
          <w:p w14:paraId="4253971D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b/>
                <w:lang w:eastAsia="en-US"/>
              </w:rPr>
              <w:lastRenderedPageBreak/>
              <w:t xml:space="preserve">4.2. </w:t>
            </w:r>
            <w:r w:rsidRPr="00D42B39">
              <w:rPr>
                <w:rFonts w:ascii="Calibri" w:eastAsia="Calibri" w:hAnsi="Calibri" w:cs="MyriadPro-Light"/>
                <w:lang w:eastAsia="en-US"/>
              </w:rPr>
              <w:t>Wartości liczbowe wyrażeń algebraicznych</w:t>
            </w:r>
          </w:p>
        </w:tc>
        <w:tc>
          <w:tcPr>
            <w:tcW w:w="2332" w:type="dxa"/>
          </w:tcPr>
          <w:p w14:paraId="1BD90EF3" w14:textId="77777777" w:rsidR="00D42B39" w:rsidRPr="00D42B39" w:rsidRDefault="00D42B39" w:rsidP="00D42B39">
            <w:pPr>
              <w:rPr>
                <w:rFonts w:ascii="Calibri" w:eastAsia="Calibri" w:hAnsi="Calibri"/>
                <w:i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oblicza wartości liczbowe wyrażeń algebraicznych w prostych przypadkach</w:t>
            </w:r>
          </w:p>
        </w:tc>
        <w:tc>
          <w:tcPr>
            <w:tcW w:w="2332" w:type="dxa"/>
          </w:tcPr>
          <w:p w14:paraId="711F4AD4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oblicza wartości liczbowe wyrażeń algebraicznych w trudniejszych przypadkach</w:t>
            </w:r>
          </w:p>
          <w:p w14:paraId="58869CF4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i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zapisuje proste zależności w zadaniach tekstowych za pomocą wyrażeń algebraicznych i oblicza ich wartość liczbową</w:t>
            </w:r>
          </w:p>
        </w:tc>
        <w:tc>
          <w:tcPr>
            <w:tcW w:w="2332" w:type="dxa"/>
          </w:tcPr>
          <w:p w14:paraId="3F4012E2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i/>
                <w:lang w:eastAsia="en-US"/>
              </w:rPr>
            </w:pPr>
          </w:p>
        </w:tc>
        <w:tc>
          <w:tcPr>
            <w:tcW w:w="2333" w:type="dxa"/>
          </w:tcPr>
          <w:p w14:paraId="18214491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 xml:space="preserve">- </w:t>
            </w:r>
            <w:r w:rsidRPr="00D42B39">
              <w:rPr>
                <w:rFonts w:ascii="Calibri" w:eastAsia="Calibri" w:hAnsi="Calibri" w:cs="AgendaPl-RegularCondensed"/>
                <w:lang w:eastAsia="en-US"/>
              </w:rPr>
              <w:t>zapisuje skomplikowane zależności w zadaniach tekstowych za pomocą wyrażeń algebraicznych i oblicza ich wartość liczbową</w:t>
            </w:r>
          </w:p>
        </w:tc>
        <w:tc>
          <w:tcPr>
            <w:tcW w:w="2333" w:type="dxa"/>
          </w:tcPr>
          <w:p w14:paraId="4F5027B2" w14:textId="77777777" w:rsidR="00D42B39" w:rsidRPr="00D42B39" w:rsidRDefault="00D42B39" w:rsidP="00D42B39">
            <w:pPr>
              <w:rPr>
                <w:rFonts w:ascii="Calibri" w:eastAsia="Calibri" w:hAnsi="Calibri"/>
                <w:b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rozwiązuje zadania o podwyższonym stopniu trudności</w:t>
            </w:r>
          </w:p>
        </w:tc>
      </w:tr>
      <w:tr w:rsidR="00D42B39" w:rsidRPr="00D42B39" w14:paraId="6F81F092" w14:textId="77777777" w:rsidTr="005328EA">
        <w:tc>
          <w:tcPr>
            <w:tcW w:w="2332" w:type="dxa"/>
          </w:tcPr>
          <w:p w14:paraId="6369C467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b/>
                <w:lang w:eastAsia="en-US"/>
              </w:rPr>
              <w:t xml:space="preserve">4.3. </w:t>
            </w:r>
            <w:r w:rsidRPr="00D42B39">
              <w:rPr>
                <w:rFonts w:ascii="Calibri" w:eastAsia="Calibri" w:hAnsi="Calibri" w:cs="MyriadPro-Light"/>
                <w:lang w:eastAsia="en-US"/>
              </w:rPr>
              <w:t>Redukcja wyrazów podobnych</w:t>
            </w:r>
          </w:p>
        </w:tc>
        <w:tc>
          <w:tcPr>
            <w:tcW w:w="2332" w:type="dxa"/>
          </w:tcPr>
          <w:p w14:paraId="6BA08D5D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rozpoznaje jednomian</w:t>
            </w:r>
          </w:p>
          <w:p w14:paraId="095C22D9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porządkuje jednomian</w:t>
            </w:r>
          </w:p>
          <w:p w14:paraId="2EB18E43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podaje współczynnik liczbowy jednomianu uporządkowanego</w:t>
            </w:r>
          </w:p>
          <w:p w14:paraId="6CAB795A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rozpoznaje jednomiany podobne</w:t>
            </w:r>
          </w:p>
          <w:p w14:paraId="095B69CF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rozpoznaje sumę algebraiczną</w:t>
            </w:r>
          </w:p>
          <w:p w14:paraId="12F6E446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redukuje wyrazy podobne w prostych przypadkach</w:t>
            </w:r>
          </w:p>
        </w:tc>
        <w:tc>
          <w:tcPr>
            <w:tcW w:w="2332" w:type="dxa"/>
          </w:tcPr>
          <w:p w14:paraId="249FFC24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przedstawia jednomiany w postaci uporządkowanej w trudniejszych przypadkach</w:t>
            </w:r>
          </w:p>
          <w:p w14:paraId="2898B916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redukuje wyrazy podobne w trudniejszych przypadkach</w:t>
            </w:r>
          </w:p>
          <w:p w14:paraId="060149D4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 xml:space="preserve">- zapisuje proste zależności w zadaniach tekstowych za pomocą sumy algebraicznej i redukuje wyrazy </w:t>
            </w:r>
            <w:r w:rsidRPr="00D42B39">
              <w:rPr>
                <w:rFonts w:ascii="Calibri" w:eastAsia="Calibri" w:hAnsi="Calibri" w:cs="AgendaPl-RegularCondensed"/>
                <w:lang w:eastAsia="en-US"/>
              </w:rPr>
              <w:lastRenderedPageBreak/>
              <w:t>podobne</w:t>
            </w:r>
          </w:p>
        </w:tc>
        <w:tc>
          <w:tcPr>
            <w:tcW w:w="2332" w:type="dxa"/>
          </w:tcPr>
          <w:p w14:paraId="7A79EC68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i/>
                <w:lang w:eastAsia="en-US"/>
              </w:rPr>
            </w:pPr>
          </w:p>
        </w:tc>
        <w:tc>
          <w:tcPr>
            <w:tcW w:w="2333" w:type="dxa"/>
          </w:tcPr>
          <w:p w14:paraId="326F39EF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 xml:space="preserve">- </w:t>
            </w:r>
            <w:r w:rsidRPr="00D42B39">
              <w:rPr>
                <w:rFonts w:ascii="Calibri" w:eastAsia="Calibri" w:hAnsi="Calibri" w:cs="AgendaPl-RegularCondensed"/>
                <w:lang w:eastAsia="en-US"/>
              </w:rPr>
              <w:t>zapisuje złożone zależności w zadaniach tekstowych za pomocą sumy algebraicznej i redukuje wyrazy podobne</w:t>
            </w:r>
          </w:p>
        </w:tc>
        <w:tc>
          <w:tcPr>
            <w:tcW w:w="2333" w:type="dxa"/>
          </w:tcPr>
          <w:p w14:paraId="700E4BE1" w14:textId="77777777" w:rsidR="00D42B39" w:rsidRPr="00D42B39" w:rsidRDefault="00D42B39" w:rsidP="00D42B39">
            <w:pPr>
              <w:rPr>
                <w:rFonts w:ascii="Calibri" w:eastAsia="Calibri" w:hAnsi="Calibri"/>
                <w:b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rozwiązuje zadania o podwyższonym stopniu trudności</w:t>
            </w:r>
          </w:p>
        </w:tc>
      </w:tr>
      <w:tr w:rsidR="00D42B39" w:rsidRPr="00D42B39" w14:paraId="3A47372D" w14:textId="77777777" w:rsidTr="005328EA">
        <w:tc>
          <w:tcPr>
            <w:tcW w:w="2332" w:type="dxa"/>
          </w:tcPr>
          <w:p w14:paraId="66F6F85D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b/>
                <w:lang w:eastAsia="en-US"/>
              </w:rPr>
              <w:t xml:space="preserve">4.4. </w:t>
            </w:r>
            <w:r w:rsidRPr="00D42B39">
              <w:rPr>
                <w:rFonts w:ascii="Calibri" w:eastAsia="Calibri" w:hAnsi="Calibri" w:cs="MyriadPro-Light"/>
                <w:lang w:eastAsia="en-US"/>
              </w:rPr>
              <w:t>Dodawanie i odejmowanie sum algebraicznych</w:t>
            </w:r>
          </w:p>
        </w:tc>
        <w:tc>
          <w:tcPr>
            <w:tcW w:w="2332" w:type="dxa"/>
          </w:tcPr>
          <w:p w14:paraId="2BA2F435" w14:textId="77777777" w:rsidR="00D42B39" w:rsidRPr="00D42B39" w:rsidRDefault="00D42B39" w:rsidP="00D42B39">
            <w:pPr>
              <w:rPr>
                <w:rFonts w:ascii="Calibri" w:eastAsia="Calibri" w:hAnsi="Calibri"/>
                <w:i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dodaje i odejmuje sumy algebraiczne w prostych przypadkach</w:t>
            </w:r>
          </w:p>
        </w:tc>
        <w:tc>
          <w:tcPr>
            <w:tcW w:w="2332" w:type="dxa"/>
          </w:tcPr>
          <w:p w14:paraId="257F68BA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poprawnie opuszcza nawiasy w wyrażeniach algebraicznych</w:t>
            </w:r>
          </w:p>
          <w:p w14:paraId="23E16863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i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dodaje i odejmuje sumy algebraiczne</w:t>
            </w:r>
          </w:p>
        </w:tc>
        <w:tc>
          <w:tcPr>
            <w:tcW w:w="2332" w:type="dxa"/>
          </w:tcPr>
          <w:p w14:paraId="196E5604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i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stosuje dodawanie i odejmowanie sum algebraicznych w prostych zadaniach tekstowych</w:t>
            </w:r>
          </w:p>
        </w:tc>
        <w:tc>
          <w:tcPr>
            <w:tcW w:w="2333" w:type="dxa"/>
          </w:tcPr>
          <w:p w14:paraId="38E685D6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stosuje dodawanie i odejmowanie sum algebraicznych w zadaniach tekstowych</w:t>
            </w:r>
          </w:p>
        </w:tc>
        <w:tc>
          <w:tcPr>
            <w:tcW w:w="2333" w:type="dxa"/>
          </w:tcPr>
          <w:p w14:paraId="7EA926EC" w14:textId="77777777" w:rsidR="00D42B39" w:rsidRPr="00D42B39" w:rsidRDefault="00D42B39" w:rsidP="00D42B39">
            <w:pPr>
              <w:rPr>
                <w:rFonts w:ascii="Calibri" w:eastAsia="Calibri" w:hAnsi="Calibri"/>
                <w:b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rozwiązuje zadania o podwyższonym stopniu trudności</w:t>
            </w:r>
          </w:p>
        </w:tc>
      </w:tr>
      <w:tr w:rsidR="00D42B39" w:rsidRPr="00D42B39" w14:paraId="1500D36A" w14:textId="77777777" w:rsidTr="005328EA">
        <w:trPr>
          <w:trHeight w:val="1300"/>
        </w:trPr>
        <w:tc>
          <w:tcPr>
            <w:tcW w:w="2332" w:type="dxa"/>
          </w:tcPr>
          <w:p w14:paraId="591C9489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MyriadPro-Light"/>
                <w:lang w:eastAsia="en-US"/>
              </w:rPr>
            </w:pPr>
            <w:r w:rsidRPr="00D42B39">
              <w:rPr>
                <w:rFonts w:ascii="Calibri" w:eastAsia="Calibri" w:hAnsi="Calibri"/>
                <w:b/>
                <w:lang w:eastAsia="en-US"/>
              </w:rPr>
              <w:t xml:space="preserve">4.5. </w:t>
            </w:r>
            <w:r w:rsidRPr="00D42B39">
              <w:rPr>
                <w:rFonts w:ascii="Calibri" w:eastAsia="Calibri" w:hAnsi="Calibri" w:cs="MyriadPro-Light"/>
                <w:lang w:eastAsia="en-US"/>
              </w:rPr>
              <w:t>Mnożenie sum algebraicznych przez jednomiany</w:t>
            </w:r>
          </w:p>
        </w:tc>
        <w:tc>
          <w:tcPr>
            <w:tcW w:w="2332" w:type="dxa"/>
          </w:tcPr>
          <w:p w14:paraId="387B27C8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32" w:type="dxa"/>
          </w:tcPr>
          <w:p w14:paraId="67B1FF97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mnoży sumę algebraiczną przez liczbę</w:t>
            </w:r>
          </w:p>
          <w:p w14:paraId="32A73F30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i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mnoży jednomiany</w:t>
            </w:r>
          </w:p>
        </w:tc>
        <w:tc>
          <w:tcPr>
            <w:tcW w:w="2332" w:type="dxa"/>
          </w:tcPr>
          <w:p w14:paraId="552FED87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 xml:space="preserve">- mnoży sumę algebraiczną przez jednomian </w:t>
            </w:r>
          </w:p>
          <w:p w14:paraId="2AB82CC2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i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stosuje mnożenie sum algebraicznych przez jednomian w prostych zadaniach tekstowych</w:t>
            </w:r>
          </w:p>
        </w:tc>
        <w:tc>
          <w:tcPr>
            <w:tcW w:w="2333" w:type="dxa"/>
          </w:tcPr>
          <w:p w14:paraId="7699EAB6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stosuje mnożenie sum algebraicznych przez jednomian w zadaniach tekstowych</w:t>
            </w:r>
          </w:p>
          <w:p w14:paraId="09CE38F6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i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wyłącza przed nawias wspólny czynnik liczbowy</w:t>
            </w:r>
          </w:p>
        </w:tc>
        <w:tc>
          <w:tcPr>
            <w:tcW w:w="2333" w:type="dxa"/>
          </w:tcPr>
          <w:p w14:paraId="476BFE1F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rozwiązuje zadania o podwyższonym stopniu trudności</w:t>
            </w:r>
          </w:p>
        </w:tc>
      </w:tr>
      <w:tr w:rsidR="00D42B39" w:rsidRPr="00D42B39" w14:paraId="641236C8" w14:textId="77777777" w:rsidTr="005328EA">
        <w:tc>
          <w:tcPr>
            <w:tcW w:w="2332" w:type="dxa"/>
          </w:tcPr>
          <w:p w14:paraId="5BBB4F6A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b/>
                <w:lang w:eastAsia="en-US"/>
              </w:rPr>
              <w:t xml:space="preserve">4.6. </w:t>
            </w:r>
            <w:r w:rsidRPr="00D42B39">
              <w:rPr>
                <w:rFonts w:ascii="Calibri" w:eastAsia="Calibri" w:hAnsi="Calibri" w:cs="MyriadPro-Light"/>
                <w:lang w:eastAsia="en-US"/>
              </w:rPr>
              <w:t>Mnożenie sum algebraicznych</w:t>
            </w:r>
          </w:p>
        </w:tc>
        <w:tc>
          <w:tcPr>
            <w:tcW w:w="2332" w:type="dxa"/>
          </w:tcPr>
          <w:p w14:paraId="3BE28168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32" w:type="dxa"/>
          </w:tcPr>
          <w:p w14:paraId="7B8B3BD5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32" w:type="dxa"/>
          </w:tcPr>
          <w:p w14:paraId="27835E68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mnoży sumy algebraiczne w prostych przypadkach</w:t>
            </w:r>
          </w:p>
        </w:tc>
        <w:tc>
          <w:tcPr>
            <w:tcW w:w="2333" w:type="dxa"/>
          </w:tcPr>
          <w:p w14:paraId="75C9715A" w14:textId="77777777" w:rsidR="00D42B39" w:rsidRPr="00D42B39" w:rsidRDefault="00D42B39" w:rsidP="00D42B39">
            <w:pPr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mnoży sumy algebraiczne</w:t>
            </w:r>
          </w:p>
        </w:tc>
        <w:tc>
          <w:tcPr>
            <w:tcW w:w="2333" w:type="dxa"/>
          </w:tcPr>
          <w:p w14:paraId="4C0E8507" w14:textId="77777777" w:rsidR="00D42B39" w:rsidRPr="00D42B39" w:rsidRDefault="00D42B39" w:rsidP="00D42B39">
            <w:pPr>
              <w:rPr>
                <w:rFonts w:ascii="Calibri" w:eastAsia="Calibri" w:hAnsi="Calibri"/>
                <w:b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rozwiązuje zadania o podwyższonym stopniu trudności</w:t>
            </w:r>
          </w:p>
        </w:tc>
      </w:tr>
      <w:tr w:rsidR="00D42B39" w:rsidRPr="00D42B39" w14:paraId="24F013B2" w14:textId="77777777" w:rsidTr="005328EA">
        <w:tc>
          <w:tcPr>
            <w:tcW w:w="13994" w:type="dxa"/>
            <w:gridSpan w:val="6"/>
          </w:tcPr>
          <w:p w14:paraId="29CC7D4F" w14:textId="77777777" w:rsidR="00D42B39" w:rsidRPr="00D42B39" w:rsidRDefault="00D42B39" w:rsidP="00D42B39">
            <w:pPr>
              <w:jc w:val="center"/>
              <w:rPr>
                <w:rFonts w:ascii="Calibri" w:eastAsia="Calibri" w:hAnsi="Calibri"/>
                <w:b/>
                <w:color w:val="FFFFFF"/>
                <w:lang w:eastAsia="en-US"/>
              </w:rPr>
            </w:pPr>
            <w:r w:rsidRPr="00D42B39">
              <w:rPr>
                <w:rFonts w:ascii="Calibri" w:eastAsia="Calibri" w:hAnsi="Calibri"/>
                <w:b/>
                <w:color w:val="FFFFFF"/>
                <w:lang w:eastAsia="en-US"/>
              </w:rPr>
              <w:t>DZIAŁ 5. RÓWNANIA</w:t>
            </w:r>
          </w:p>
        </w:tc>
      </w:tr>
      <w:tr w:rsidR="00D42B39" w:rsidRPr="00D42B39" w14:paraId="07334572" w14:textId="77777777" w:rsidTr="005328EA">
        <w:tc>
          <w:tcPr>
            <w:tcW w:w="2332" w:type="dxa"/>
          </w:tcPr>
          <w:p w14:paraId="29305EE5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lang w:eastAsia="en-US"/>
              </w:rPr>
            </w:pPr>
            <w:r w:rsidRPr="00D42B39">
              <w:rPr>
                <w:rFonts w:ascii="Calibri" w:eastAsia="Calibri" w:hAnsi="Calibri"/>
                <w:b/>
                <w:lang w:eastAsia="en-US"/>
              </w:rPr>
              <w:t xml:space="preserve">5.1. </w:t>
            </w:r>
            <w:r w:rsidRPr="00D42B39">
              <w:rPr>
                <w:rFonts w:ascii="Calibri" w:eastAsia="Calibri" w:hAnsi="Calibri" w:cs="MyriadPro-Light"/>
                <w:lang w:eastAsia="en-US"/>
              </w:rPr>
              <w:t>Przykłady równań</w:t>
            </w:r>
          </w:p>
        </w:tc>
        <w:tc>
          <w:tcPr>
            <w:tcW w:w="2332" w:type="dxa"/>
          </w:tcPr>
          <w:p w14:paraId="3FB538C1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podaje przykłady równań</w:t>
            </w:r>
          </w:p>
          <w:p w14:paraId="264F1B7B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sprawdza, czy dana liczba spełnia równanie</w:t>
            </w:r>
          </w:p>
          <w:p w14:paraId="43DE0F95" w14:textId="77777777" w:rsidR="00D42B39" w:rsidRPr="00D42B39" w:rsidRDefault="00D42B39" w:rsidP="00D42B39">
            <w:pPr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rozpoznaje równanie pierwszego stopnia z jedną niewiadomą</w:t>
            </w:r>
          </w:p>
          <w:p w14:paraId="39088F10" w14:textId="77777777" w:rsidR="00D42B39" w:rsidRPr="00D42B39" w:rsidRDefault="00D42B39" w:rsidP="00D42B39">
            <w:pPr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opisuje prostą sytuację życiową za pomocą równania</w:t>
            </w:r>
          </w:p>
        </w:tc>
        <w:tc>
          <w:tcPr>
            <w:tcW w:w="2332" w:type="dxa"/>
          </w:tcPr>
          <w:p w14:paraId="18651AAD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 xml:space="preserve">- opisuje sytuację życiową za pomocą równania </w:t>
            </w:r>
          </w:p>
          <w:p w14:paraId="79BD2BB9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podaje przykład równania, które spełnia dana liczba</w:t>
            </w:r>
          </w:p>
        </w:tc>
        <w:tc>
          <w:tcPr>
            <w:tcW w:w="2332" w:type="dxa"/>
          </w:tcPr>
          <w:p w14:paraId="69433FFB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33" w:type="dxa"/>
          </w:tcPr>
          <w:p w14:paraId="53FA700D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33" w:type="dxa"/>
          </w:tcPr>
          <w:p w14:paraId="49A983D4" w14:textId="77777777" w:rsidR="00D42B39" w:rsidRPr="00D42B39" w:rsidRDefault="00D42B39" w:rsidP="00D42B39">
            <w:pPr>
              <w:rPr>
                <w:rFonts w:ascii="Calibri" w:eastAsia="Calibri" w:hAnsi="Calibri"/>
                <w:b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rozwiązuje zadania o podwyższonym stopniu trudności</w:t>
            </w:r>
          </w:p>
        </w:tc>
      </w:tr>
      <w:tr w:rsidR="00D42B39" w:rsidRPr="00D42B39" w14:paraId="344E211B" w14:textId="77777777" w:rsidTr="005328EA">
        <w:tc>
          <w:tcPr>
            <w:tcW w:w="2332" w:type="dxa"/>
          </w:tcPr>
          <w:p w14:paraId="54FBC954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b/>
                <w:lang w:eastAsia="en-US"/>
              </w:rPr>
              <w:t xml:space="preserve">5.2. </w:t>
            </w:r>
            <w:r w:rsidRPr="00D42B39">
              <w:rPr>
                <w:rFonts w:ascii="Calibri" w:eastAsia="Calibri" w:hAnsi="Calibri" w:cs="MyriadPro-Light"/>
                <w:lang w:eastAsia="en-US"/>
              </w:rPr>
              <w:t>Rozwiązywanie równań</w:t>
            </w:r>
          </w:p>
        </w:tc>
        <w:tc>
          <w:tcPr>
            <w:tcW w:w="2332" w:type="dxa"/>
          </w:tcPr>
          <w:p w14:paraId="5A678E14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rozwiązuje proste równania stopnia pierwszego z jedną niewiadomą</w:t>
            </w:r>
          </w:p>
        </w:tc>
        <w:tc>
          <w:tcPr>
            <w:tcW w:w="2332" w:type="dxa"/>
          </w:tcPr>
          <w:p w14:paraId="51C28B0D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rozpoznaje równania równoważne</w:t>
            </w:r>
          </w:p>
          <w:p w14:paraId="2F5D603E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TimesNewRoman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rozwiązuje proste równania metodą równań równoważnych</w:t>
            </w:r>
          </w:p>
        </w:tc>
        <w:tc>
          <w:tcPr>
            <w:tcW w:w="2332" w:type="dxa"/>
          </w:tcPr>
          <w:p w14:paraId="2C42014B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TimesNewRoman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rozwiązuje trudniejsze równania metodą równań równoważnych</w:t>
            </w:r>
          </w:p>
        </w:tc>
        <w:tc>
          <w:tcPr>
            <w:tcW w:w="2333" w:type="dxa"/>
          </w:tcPr>
          <w:p w14:paraId="7B385AC2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33" w:type="dxa"/>
          </w:tcPr>
          <w:p w14:paraId="3BFEAD60" w14:textId="77777777" w:rsidR="00D42B39" w:rsidRPr="00D42B39" w:rsidRDefault="00D42B39" w:rsidP="00D42B39">
            <w:pPr>
              <w:rPr>
                <w:rFonts w:ascii="Calibri" w:eastAsia="Calibri" w:hAnsi="Calibri"/>
                <w:b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rozwiązuje zadania o podwyższonym stopniu trudności</w:t>
            </w:r>
          </w:p>
        </w:tc>
      </w:tr>
      <w:tr w:rsidR="00D42B39" w:rsidRPr="00D42B39" w14:paraId="78DA1ABA" w14:textId="77777777" w:rsidTr="005328EA">
        <w:tc>
          <w:tcPr>
            <w:tcW w:w="2332" w:type="dxa"/>
          </w:tcPr>
          <w:p w14:paraId="3458CB7F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b/>
                <w:lang w:eastAsia="en-US"/>
              </w:rPr>
              <w:t xml:space="preserve">5.3. </w:t>
            </w:r>
            <w:r w:rsidRPr="00D42B39">
              <w:rPr>
                <w:rFonts w:ascii="Calibri" w:eastAsia="Calibri" w:hAnsi="Calibri" w:cs="MyriadPro-Light"/>
                <w:lang w:eastAsia="en-US"/>
              </w:rPr>
              <w:t>Zadania tekstowe</w:t>
            </w:r>
          </w:p>
        </w:tc>
        <w:tc>
          <w:tcPr>
            <w:tcW w:w="2332" w:type="dxa"/>
          </w:tcPr>
          <w:p w14:paraId="4D8393F0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32" w:type="dxa"/>
          </w:tcPr>
          <w:p w14:paraId="4BCF3EFF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TimesNewRoman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 xml:space="preserve">- rozwiązuje proste zadania tekstowe za </w:t>
            </w:r>
            <w:r w:rsidRPr="00D42B39">
              <w:rPr>
                <w:rFonts w:ascii="Calibri" w:eastAsia="Calibri" w:hAnsi="Calibri" w:cs="AgendaPl-RegularCondensed"/>
                <w:lang w:eastAsia="en-US"/>
              </w:rPr>
              <w:lastRenderedPageBreak/>
              <w:t>pomocą równań</w:t>
            </w:r>
          </w:p>
        </w:tc>
        <w:tc>
          <w:tcPr>
            <w:tcW w:w="2332" w:type="dxa"/>
          </w:tcPr>
          <w:p w14:paraId="68B08A2F" w14:textId="77777777" w:rsidR="00D42B39" w:rsidRPr="00D42B39" w:rsidRDefault="00D42B39" w:rsidP="00D42B39">
            <w:pPr>
              <w:rPr>
                <w:rFonts w:ascii="Calibri" w:eastAsia="Calibri" w:hAnsi="Calibri" w:cs="TimesNewRoman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lastRenderedPageBreak/>
              <w:t xml:space="preserve">- rozwiązuje zadania tekstowe za pomocą </w:t>
            </w:r>
            <w:r w:rsidRPr="00D42B39">
              <w:rPr>
                <w:rFonts w:ascii="Calibri" w:eastAsia="Calibri" w:hAnsi="Calibri" w:cs="AgendaPl-RegularCondensed"/>
                <w:lang w:eastAsia="en-US"/>
              </w:rPr>
              <w:lastRenderedPageBreak/>
              <w:t>równań</w:t>
            </w:r>
          </w:p>
        </w:tc>
        <w:tc>
          <w:tcPr>
            <w:tcW w:w="2333" w:type="dxa"/>
          </w:tcPr>
          <w:p w14:paraId="57B22D33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33" w:type="dxa"/>
          </w:tcPr>
          <w:p w14:paraId="697CEE98" w14:textId="77777777" w:rsidR="00D42B39" w:rsidRPr="00D42B39" w:rsidRDefault="00D42B39" w:rsidP="00D42B39">
            <w:pPr>
              <w:rPr>
                <w:rFonts w:ascii="Calibri" w:eastAsia="Calibri" w:hAnsi="Calibri"/>
                <w:b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 xml:space="preserve">- rozwiązuje zadania o podwyższonym </w:t>
            </w:r>
            <w:r w:rsidRPr="00D42B39">
              <w:rPr>
                <w:rFonts w:ascii="Calibri" w:eastAsia="Calibri" w:hAnsi="Calibri"/>
                <w:lang w:eastAsia="en-US"/>
              </w:rPr>
              <w:lastRenderedPageBreak/>
              <w:t>stopniu trudności</w:t>
            </w:r>
          </w:p>
        </w:tc>
      </w:tr>
      <w:tr w:rsidR="00D42B39" w:rsidRPr="00D42B39" w14:paraId="6D0F92A3" w14:textId="77777777" w:rsidTr="005328EA">
        <w:tc>
          <w:tcPr>
            <w:tcW w:w="2332" w:type="dxa"/>
          </w:tcPr>
          <w:p w14:paraId="624045C8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b/>
                <w:lang w:eastAsia="en-US"/>
              </w:rPr>
              <w:lastRenderedPageBreak/>
              <w:t xml:space="preserve">5.4. </w:t>
            </w:r>
            <w:r w:rsidRPr="00D42B39">
              <w:rPr>
                <w:rFonts w:ascii="Calibri" w:eastAsia="Calibri" w:hAnsi="Calibri" w:cs="MyriadPro-Light"/>
                <w:lang w:eastAsia="en-US"/>
              </w:rPr>
              <w:t>Wielkości wprost proporcjonalne</w:t>
            </w:r>
          </w:p>
        </w:tc>
        <w:tc>
          <w:tcPr>
            <w:tcW w:w="2332" w:type="dxa"/>
          </w:tcPr>
          <w:p w14:paraId="56C1FF5E" w14:textId="77777777" w:rsidR="00D42B39" w:rsidRPr="00D42B39" w:rsidRDefault="00D42B39" w:rsidP="00D42B39">
            <w:pPr>
              <w:rPr>
                <w:rFonts w:ascii="Calibri" w:eastAsia="Calibri" w:hAnsi="Calibri"/>
                <w:i/>
                <w:lang w:eastAsia="en-US"/>
              </w:rPr>
            </w:pPr>
          </w:p>
        </w:tc>
        <w:tc>
          <w:tcPr>
            <w:tcW w:w="2332" w:type="dxa"/>
          </w:tcPr>
          <w:p w14:paraId="6B6EA0B2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rozpoznaje proporcję</w:t>
            </w:r>
          </w:p>
          <w:p w14:paraId="0E17CDEB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zapisuje ilorazy w postaci proporcji</w:t>
            </w:r>
          </w:p>
          <w:p w14:paraId="42437096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rozpoznaje wielkości wprost proporcjonalne</w:t>
            </w:r>
          </w:p>
          <w:p w14:paraId="3042F785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i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podaje przykłady wielkości wprost proporcjonalnych</w:t>
            </w:r>
          </w:p>
        </w:tc>
        <w:tc>
          <w:tcPr>
            <w:tcW w:w="2332" w:type="dxa"/>
          </w:tcPr>
          <w:p w14:paraId="141E78AB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wykorzystuje proporcje do rozwiązywania zadań tekstowych</w:t>
            </w:r>
          </w:p>
          <w:p w14:paraId="7007F94E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i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rozwiązuje równania zawierające proporcje</w:t>
            </w:r>
          </w:p>
        </w:tc>
        <w:tc>
          <w:tcPr>
            <w:tcW w:w="2333" w:type="dxa"/>
          </w:tcPr>
          <w:p w14:paraId="7CF42695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33" w:type="dxa"/>
          </w:tcPr>
          <w:p w14:paraId="3D792F12" w14:textId="77777777" w:rsidR="00D42B39" w:rsidRPr="00D42B39" w:rsidRDefault="00D42B39" w:rsidP="00D42B39">
            <w:pPr>
              <w:rPr>
                <w:rFonts w:ascii="Calibri" w:eastAsia="Calibri" w:hAnsi="Calibri"/>
                <w:b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rozwiązuje zadania o podwyższonym stopniu trudności</w:t>
            </w:r>
          </w:p>
        </w:tc>
      </w:tr>
      <w:tr w:rsidR="00D42B39" w:rsidRPr="00D42B39" w14:paraId="7F7E5A6F" w14:textId="77777777" w:rsidTr="005328EA">
        <w:tc>
          <w:tcPr>
            <w:tcW w:w="2332" w:type="dxa"/>
          </w:tcPr>
          <w:p w14:paraId="097973E6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b/>
                <w:lang w:eastAsia="en-US"/>
              </w:rPr>
              <w:t xml:space="preserve">5.5. </w:t>
            </w:r>
            <w:r w:rsidRPr="00D42B39">
              <w:rPr>
                <w:rFonts w:ascii="Calibri" w:eastAsia="Calibri" w:hAnsi="Calibri" w:cs="MyriadPro-Light"/>
                <w:lang w:eastAsia="en-US"/>
              </w:rPr>
              <w:t>Przekształcanie wzorów</w:t>
            </w:r>
          </w:p>
        </w:tc>
        <w:tc>
          <w:tcPr>
            <w:tcW w:w="2332" w:type="dxa"/>
          </w:tcPr>
          <w:p w14:paraId="135FFBA0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32" w:type="dxa"/>
          </w:tcPr>
          <w:p w14:paraId="6444DE06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przekształca proste wzory</w:t>
            </w:r>
          </w:p>
        </w:tc>
        <w:tc>
          <w:tcPr>
            <w:tcW w:w="2332" w:type="dxa"/>
          </w:tcPr>
          <w:p w14:paraId="41066F29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przekształca wzory</w:t>
            </w:r>
          </w:p>
        </w:tc>
        <w:tc>
          <w:tcPr>
            <w:tcW w:w="2333" w:type="dxa"/>
          </w:tcPr>
          <w:p w14:paraId="2EE34FB6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i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przekształca wzory i podaje niezbędne założenia</w:t>
            </w:r>
          </w:p>
        </w:tc>
        <w:tc>
          <w:tcPr>
            <w:tcW w:w="2333" w:type="dxa"/>
          </w:tcPr>
          <w:p w14:paraId="6175CE75" w14:textId="77777777" w:rsidR="00D42B39" w:rsidRPr="00D42B39" w:rsidRDefault="00D42B39" w:rsidP="00D42B39">
            <w:pPr>
              <w:rPr>
                <w:rFonts w:ascii="Calibri" w:eastAsia="Calibri" w:hAnsi="Calibri"/>
                <w:b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rozwiązuje zadania o podwyższonym stopniu trudności</w:t>
            </w:r>
          </w:p>
        </w:tc>
      </w:tr>
      <w:tr w:rsidR="00D42B39" w:rsidRPr="00D42B39" w14:paraId="6055F64B" w14:textId="77777777" w:rsidTr="005328EA">
        <w:tc>
          <w:tcPr>
            <w:tcW w:w="13994" w:type="dxa"/>
            <w:gridSpan w:val="6"/>
          </w:tcPr>
          <w:p w14:paraId="2D603ECC" w14:textId="77777777" w:rsidR="00D42B39" w:rsidRPr="00D42B39" w:rsidRDefault="00D42B39" w:rsidP="00D42B39">
            <w:pPr>
              <w:jc w:val="center"/>
              <w:rPr>
                <w:rFonts w:ascii="Calibri" w:eastAsia="Calibri" w:hAnsi="Calibri"/>
                <w:b/>
                <w:color w:val="FFFFFF"/>
                <w:lang w:eastAsia="en-US"/>
              </w:rPr>
            </w:pPr>
            <w:r w:rsidRPr="00D42B39">
              <w:rPr>
                <w:rFonts w:ascii="Calibri" w:eastAsia="Calibri" w:hAnsi="Calibri"/>
                <w:b/>
                <w:color w:val="FFFFFF"/>
                <w:lang w:eastAsia="en-US"/>
              </w:rPr>
              <w:t>DZIAŁ 6. WIELOKĄTY</w:t>
            </w:r>
          </w:p>
        </w:tc>
      </w:tr>
      <w:tr w:rsidR="00D42B39" w:rsidRPr="00D42B39" w14:paraId="7BDD9DC4" w14:textId="77777777" w:rsidTr="005328EA">
        <w:tc>
          <w:tcPr>
            <w:tcW w:w="2332" w:type="dxa"/>
          </w:tcPr>
          <w:p w14:paraId="5CD68172" w14:textId="77777777" w:rsidR="00D42B39" w:rsidRPr="00D42B39" w:rsidRDefault="00D42B39" w:rsidP="00D42B39">
            <w:pPr>
              <w:rPr>
                <w:rFonts w:ascii="Calibri" w:eastAsia="Calibri" w:hAnsi="Calibri"/>
                <w:b/>
                <w:lang w:eastAsia="en-US"/>
              </w:rPr>
            </w:pPr>
            <w:r w:rsidRPr="00D42B39">
              <w:rPr>
                <w:rFonts w:ascii="Calibri" w:eastAsia="Calibri" w:hAnsi="Calibri"/>
                <w:b/>
                <w:lang w:eastAsia="en-US"/>
              </w:rPr>
              <w:t xml:space="preserve">6.1. </w:t>
            </w:r>
            <w:r w:rsidRPr="00D42B39">
              <w:rPr>
                <w:rFonts w:ascii="Calibri" w:eastAsia="Calibri" w:hAnsi="Calibri" w:cs="MyriadPro-Light"/>
                <w:lang w:eastAsia="en-US"/>
              </w:rPr>
              <w:t>Kąty w wielokątach</w:t>
            </w:r>
          </w:p>
        </w:tc>
        <w:tc>
          <w:tcPr>
            <w:tcW w:w="2332" w:type="dxa"/>
          </w:tcPr>
          <w:p w14:paraId="2C30E954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rozpoznaje wielokąty foremne</w:t>
            </w:r>
          </w:p>
          <w:p w14:paraId="6B73F91B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rozróżnia czworokąty: prostokąt, kwadrat, romb, równoległobok, trapez, deltoid</w:t>
            </w:r>
          </w:p>
        </w:tc>
        <w:tc>
          <w:tcPr>
            <w:tcW w:w="2332" w:type="dxa"/>
          </w:tcPr>
          <w:p w14:paraId="5B28667C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stosuje własności kątów i przekątnych w czworokątach</w:t>
            </w:r>
          </w:p>
          <w:p w14:paraId="37F08F9E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oblicza miary kątów w trójkątach i czworokątach</w:t>
            </w:r>
          </w:p>
        </w:tc>
        <w:tc>
          <w:tcPr>
            <w:tcW w:w="2332" w:type="dxa"/>
          </w:tcPr>
          <w:p w14:paraId="22C281CF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stosuje własności trójkątów i czworokątów do rozwiązywania zadań</w:t>
            </w:r>
          </w:p>
          <w:p w14:paraId="1AFA9AC6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rozwiązuje zadania tekstowe dotyczące kątów w wielokątach</w:t>
            </w:r>
          </w:p>
        </w:tc>
        <w:tc>
          <w:tcPr>
            <w:tcW w:w="2333" w:type="dxa"/>
          </w:tcPr>
          <w:p w14:paraId="1B1056BA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oblicza miary kątów wewnętrznych i zewnętrznych wielokątów foremnych</w:t>
            </w:r>
          </w:p>
        </w:tc>
        <w:tc>
          <w:tcPr>
            <w:tcW w:w="2333" w:type="dxa"/>
          </w:tcPr>
          <w:p w14:paraId="5CDBEB45" w14:textId="77777777" w:rsidR="00D42B39" w:rsidRPr="00D42B39" w:rsidRDefault="00D42B39" w:rsidP="00D42B39">
            <w:pPr>
              <w:rPr>
                <w:rFonts w:ascii="Calibri" w:eastAsia="Calibri" w:hAnsi="Calibri"/>
                <w:b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rozwiązuje zadania o podwyższonym stopniu trudności</w:t>
            </w:r>
          </w:p>
        </w:tc>
      </w:tr>
      <w:tr w:rsidR="00D42B39" w:rsidRPr="00D42B39" w14:paraId="56D70DD9" w14:textId="77777777" w:rsidTr="005328EA">
        <w:tc>
          <w:tcPr>
            <w:tcW w:w="2332" w:type="dxa"/>
          </w:tcPr>
          <w:p w14:paraId="7FFA5106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b/>
                <w:lang w:eastAsia="en-US"/>
              </w:rPr>
              <w:t xml:space="preserve">6.2. </w:t>
            </w:r>
            <w:r w:rsidRPr="00D42B39">
              <w:rPr>
                <w:rFonts w:ascii="Calibri" w:eastAsia="Calibri" w:hAnsi="Calibri"/>
                <w:lang w:eastAsia="en-US"/>
              </w:rPr>
              <w:t>Pola wielokątów</w:t>
            </w:r>
          </w:p>
        </w:tc>
        <w:tc>
          <w:tcPr>
            <w:tcW w:w="2332" w:type="dxa"/>
          </w:tcPr>
          <w:p w14:paraId="410357E1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zna wzory na pole trójkąta i znanych czworokątów</w:t>
            </w:r>
          </w:p>
          <w:p w14:paraId="384F2097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i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oblicza pola wielokątów w prostych przypadkach</w:t>
            </w:r>
          </w:p>
        </w:tc>
        <w:tc>
          <w:tcPr>
            <w:tcW w:w="2332" w:type="dxa"/>
          </w:tcPr>
          <w:p w14:paraId="4EA21021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oblicza pola wielokątów</w:t>
            </w:r>
          </w:p>
          <w:p w14:paraId="3A51A292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i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zamienia jednostki pola</w:t>
            </w:r>
          </w:p>
        </w:tc>
        <w:tc>
          <w:tcPr>
            <w:tcW w:w="2332" w:type="dxa"/>
          </w:tcPr>
          <w:p w14:paraId="68D69A0C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oblicza pola wielokątów narysowanych na płaszczyźnie</w:t>
            </w:r>
          </w:p>
          <w:p w14:paraId="0BE0A47D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stosuje własności trójkątów i czworokątów do rozwiązywania zadań</w:t>
            </w:r>
          </w:p>
          <w:p w14:paraId="441318FD" w14:textId="77777777" w:rsidR="00D42B39" w:rsidRPr="00D42B39" w:rsidRDefault="00D42B39" w:rsidP="00D42B39">
            <w:pPr>
              <w:rPr>
                <w:rFonts w:ascii="Calibri" w:eastAsia="Calibri" w:hAnsi="Calibri"/>
                <w:i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rozwiązuje zadania tekstowe dotyczące pól wielokątów</w:t>
            </w:r>
          </w:p>
        </w:tc>
        <w:tc>
          <w:tcPr>
            <w:tcW w:w="2333" w:type="dxa"/>
          </w:tcPr>
          <w:p w14:paraId="2BB289FD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33" w:type="dxa"/>
          </w:tcPr>
          <w:p w14:paraId="7B646DD9" w14:textId="77777777" w:rsidR="00D42B39" w:rsidRPr="00D42B39" w:rsidRDefault="00D42B39" w:rsidP="00D42B39">
            <w:pPr>
              <w:rPr>
                <w:rFonts w:ascii="Calibri" w:eastAsia="Calibri" w:hAnsi="Calibri"/>
                <w:b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rozwiązuje zadania o podwyższonym stopniu trudności</w:t>
            </w:r>
          </w:p>
        </w:tc>
      </w:tr>
      <w:tr w:rsidR="00D42B39" w:rsidRPr="00D42B39" w14:paraId="7BB7390E" w14:textId="77777777" w:rsidTr="005328EA">
        <w:tc>
          <w:tcPr>
            <w:tcW w:w="2332" w:type="dxa"/>
          </w:tcPr>
          <w:p w14:paraId="133B2CF4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b/>
                <w:lang w:eastAsia="en-US"/>
              </w:rPr>
              <w:t xml:space="preserve">6.3. </w:t>
            </w:r>
            <w:r w:rsidRPr="00D42B39">
              <w:rPr>
                <w:rFonts w:ascii="Calibri" w:eastAsia="Calibri" w:hAnsi="Calibri"/>
                <w:lang w:eastAsia="en-US"/>
              </w:rPr>
              <w:t>Figury w układzie współrzędnych</w:t>
            </w:r>
          </w:p>
        </w:tc>
        <w:tc>
          <w:tcPr>
            <w:tcW w:w="2332" w:type="dxa"/>
          </w:tcPr>
          <w:p w14:paraId="60384E6D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 xml:space="preserve">- odczytuje współrzędne punktów zaznaczonych w układzie </w:t>
            </w:r>
            <w:r w:rsidRPr="00D42B39">
              <w:rPr>
                <w:rFonts w:ascii="Calibri" w:eastAsia="Calibri" w:hAnsi="Calibri" w:cs="AgendaPl-RegularCondensed"/>
                <w:lang w:eastAsia="en-US"/>
              </w:rPr>
              <w:lastRenderedPageBreak/>
              <w:t>współrzędnych</w:t>
            </w:r>
          </w:p>
          <w:p w14:paraId="6B2597DE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zaznacza w układzie współrzędnych punkty o danych współrzędnych</w:t>
            </w:r>
          </w:p>
          <w:p w14:paraId="1C400B8C" w14:textId="77777777" w:rsidR="00D42B39" w:rsidRPr="00D42B39" w:rsidRDefault="00D42B39" w:rsidP="00D42B39">
            <w:pPr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t>- rozpoznaje, w których ćwiartkach układu współrzędnych leżą dane punkty</w:t>
            </w:r>
          </w:p>
        </w:tc>
        <w:tc>
          <w:tcPr>
            <w:tcW w:w="2332" w:type="dxa"/>
          </w:tcPr>
          <w:p w14:paraId="6007C2EA" w14:textId="77777777" w:rsidR="00D42B39" w:rsidRPr="00D42B39" w:rsidRDefault="00D42B39" w:rsidP="00D42B39">
            <w:pPr>
              <w:rPr>
                <w:rFonts w:ascii="Calibri" w:eastAsia="Calibri" w:hAnsi="Calibri" w:cs="AgendaPl-RegularCondensed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lastRenderedPageBreak/>
              <w:t xml:space="preserve">- rysuje trójkąty i czworokąty w układzie współrzędnych i oblicza </w:t>
            </w:r>
            <w:r w:rsidRPr="00D42B39">
              <w:rPr>
                <w:rFonts w:ascii="Calibri" w:eastAsia="Calibri" w:hAnsi="Calibri" w:cs="AgendaPl-RegularCondensed"/>
                <w:lang w:eastAsia="en-US"/>
              </w:rPr>
              <w:lastRenderedPageBreak/>
              <w:t>ich pole</w:t>
            </w:r>
          </w:p>
          <w:p w14:paraId="24CD68AC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wyznacza współrzędne środka odcinka</w:t>
            </w:r>
          </w:p>
          <w:p w14:paraId="773543E8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 w:cs="TimesNewRoman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 xml:space="preserve">- </w:t>
            </w:r>
            <w:r w:rsidRPr="00D42B39">
              <w:rPr>
                <w:rFonts w:ascii="Calibri" w:eastAsia="Calibri" w:hAnsi="Calibri" w:cs="TimesNewRoman"/>
                <w:lang w:eastAsia="en-US"/>
              </w:rPr>
              <w:t xml:space="preserve">dla danych punktów kratowych </w:t>
            </w:r>
            <w:r w:rsidRPr="00D42B39">
              <w:rPr>
                <w:rFonts w:ascii="Calibri" w:eastAsia="Calibri" w:hAnsi="Calibri" w:cs="TimesNewRoman,Italic"/>
                <w:i/>
                <w:iCs/>
                <w:lang w:eastAsia="en-US"/>
              </w:rPr>
              <w:t>A</w:t>
            </w:r>
            <w:r w:rsidRPr="00D42B39">
              <w:rPr>
                <w:rFonts w:ascii="Calibri" w:eastAsia="Calibri" w:hAnsi="Calibri" w:cs="TimesNewRoman,Italic"/>
                <w:iCs/>
                <w:lang w:eastAsia="en-US"/>
              </w:rPr>
              <w:t xml:space="preserve"> i </w:t>
            </w:r>
            <w:r w:rsidRPr="00D42B39">
              <w:rPr>
                <w:rFonts w:ascii="Calibri" w:eastAsia="Calibri" w:hAnsi="Calibri" w:cs="TimesNewRoman,Italic"/>
                <w:i/>
                <w:iCs/>
                <w:lang w:eastAsia="en-US"/>
              </w:rPr>
              <w:t>B</w:t>
            </w:r>
            <w:r w:rsidRPr="00D42B39">
              <w:rPr>
                <w:rFonts w:ascii="Calibri" w:eastAsia="Calibri" w:hAnsi="Calibri" w:cs="TimesNewRoman,Italic"/>
                <w:iCs/>
                <w:lang w:eastAsia="en-US"/>
              </w:rPr>
              <w:t xml:space="preserve"> </w:t>
            </w:r>
            <w:r w:rsidRPr="00D42B39">
              <w:rPr>
                <w:rFonts w:ascii="Calibri" w:eastAsia="Calibri" w:hAnsi="Calibri" w:cs="TimesNewRoman"/>
                <w:lang w:eastAsia="en-US"/>
              </w:rPr>
              <w:t>znajduje inne punkty kratowe należące do</w:t>
            </w:r>
          </w:p>
          <w:p w14:paraId="517B08AD" w14:textId="77777777" w:rsidR="00D42B39" w:rsidRPr="00D42B39" w:rsidRDefault="00D42B39" w:rsidP="00D42B39">
            <w:pPr>
              <w:rPr>
                <w:rFonts w:ascii="Calibri" w:eastAsia="Calibri" w:hAnsi="Calibri" w:cs="TimesNewRoman"/>
                <w:lang w:eastAsia="en-US"/>
              </w:rPr>
            </w:pPr>
            <w:r w:rsidRPr="00D42B39">
              <w:rPr>
                <w:rFonts w:ascii="Calibri" w:eastAsia="Calibri" w:hAnsi="Calibri" w:cs="TimesNewRoman"/>
                <w:lang w:eastAsia="en-US"/>
              </w:rPr>
              <w:t xml:space="preserve">prostej </w:t>
            </w:r>
            <w:r w:rsidRPr="00D42B39">
              <w:rPr>
                <w:rFonts w:ascii="Calibri" w:eastAsia="Calibri" w:hAnsi="Calibri" w:cs="TimesNewRoman,Italic"/>
                <w:i/>
                <w:iCs/>
                <w:lang w:eastAsia="en-US"/>
              </w:rPr>
              <w:t>AB</w:t>
            </w:r>
          </w:p>
        </w:tc>
        <w:tc>
          <w:tcPr>
            <w:tcW w:w="2332" w:type="dxa"/>
          </w:tcPr>
          <w:p w14:paraId="7808B62D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lastRenderedPageBreak/>
              <w:t xml:space="preserve">- znajduje współrzędne końca odcinka, gdy dane są współrzędne jego drugiego końca </w:t>
            </w:r>
            <w:r w:rsidRPr="00D42B39">
              <w:rPr>
                <w:rFonts w:ascii="Calibri" w:eastAsia="Calibri" w:hAnsi="Calibri"/>
                <w:lang w:eastAsia="en-US"/>
              </w:rPr>
              <w:lastRenderedPageBreak/>
              <w:t>oraz środka</w:t>
            </w:r>
          </w:p>
        </w:tc>
        <w:tc>
          <w:tcPr>
            <w:tcW w:w="2333" w:type="dxa"/>
          </w:tcPr>
          <w:p w14:paraId="0141DAAE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 w:cs="AgendaPl-RegularCondensed"/>
                <w:lang w:eastAsia="en-US"/>
              </w:rPr>
              <w:lastRenderedPageBreak/>
              <w:t>- oblicza pola wielokątów w układzie współrzędnych</w:t>
            </w:r>
          </w:p>
        </w:tc>
        <w:tc>
          <w:tcPr>
            <w:tcW w:w="2333" w:type="dxa"/>
          </w:tcPr>
          <w:p w14:paraId="566F0247" w14:textId="77777777" w:rsidR="00D42B39" w:rsidRPr="00D42B39" w:rsidRDefault="00D42B39" w:rsidP="00D42B39">
            <w:pPr>
              <w:rPr>
                <w:rFonts w:ascii="Calibri" w:eastAsia="Calibri" w:hAnsi="Calibri"/>
                <w:b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rozwiązuje zadania o podwyższonym stopniu trudności</w:t>
            </w:r>
          </w:p>
        </w:tc>
      </w:tr>
      <w:tr w:rsidR="00D42B39" w:rsidRPr="00D42B39" w14:paraId="19917D5B" w14:textId="77777777" w:rsidTr="005328EA">
        <w:tc>
          <w:tcPr>
            <w:tcW w:w="13994" w:type="dxa"/>
            <w:gridSpan w:val="6"/>
          </w:tcPr>
          <w:p w14:paraId="3F14BC88" w14:textId="77777777" w:rsidR="00D42B39" w:rsidRPr="00D42B39" w:rsidRDefault="00D42B39" w:rsidP="00D42B39">
            <w:pPr>
              <w:jc w:val="center"/>
              <w:rPr>
                <w:rFonts w:ascii="Calibri" w:eastAsia="Calibri" w:hAnsi="Calibri"/>
                <w:b/>
                <w:color w:val="FFFFFF"/>
                <w:lang w:eastAsia="en-US"/>
              </w:rPr>
            </w:pPr>
            <w:r w:rsidRPr="00D42B39">
              <w:rPr>
                <w:rFonts w:ascii="Calibri" w:eastAsia="Calibri" w:hAnsi="Calibri"/>
                <w:b/>
                <w:color w:val="FFFFFF"/>
                <w:lang w:eastAsia="en-US"/>
              </w:rPr>
              <w:t>DZIAŁ 7. POTĘGI</w:t>
            </w:r>
          </w:p>
        </w:tc>
      </w:tr>
      <w:tr w:rsidR="00D42B39" w:rsidRPr="00D42B39" w14:paraId="32BECB7E" w14:textId="77777777" w:rsidTr="005328EA">
        <w:tc>
          <w:tcPr>
            <w:tcW w:w="2332" w:type="dxa"/>
          </w:tcPr>
          <w:p w14:paraId="7D82DEA0" w14:textId="77777777" w:rsidR="00D42B39" w:rsidRPr="00D42B39" w:rsidRDefault="00D42B39" w:rsidP="00D42B39">
            <w:pPr>
              <w:rPr>
                <w:rFonts w:ascii="Calibri" w:eastAsia="Calibri" w:hAnsi="Calibri"/>
                <w:b/>
                <w:lang w:eastAsia="en-US"/>
              </w:rPr>
            </w:pPr>
            <w:r w:rsidRPr="00D42B39">
              <w:rPr>
                <w:rFonts w:ascii="Calibri" w:eastAsia="Calibri" w:hAnsi="Calibri"/>
                <w:b/>
                <w:lang w:eastAsia="en-US"/>
              </w:rPr>
              <w:t xml:space="preserve">7.1. </w:t>
            </w:r>
            <w:r w:rsidRPr="00D42B39">
              <w:rPr>
                <w:rFonts w:ascii="Calibri" w:eastAsia="Calibri" w:hAnsi="Calibri"/>
                <w:lang w:eastAsia="en-US"/>
              </w:rPr>
              <w:t>Potęgi liczb całkowitych</w:t>
            </w:r>
          </w:p>
        </w:tc>
        <w:tc>
          <w:tcPr>
            <w:tcW w:w="2332" w:type="dxa"/>
          </w:tcPr>
          <w:p w14:paraId="20A3A6C6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i/>
                <w:lang w:eastAsia="en-US"/>
              </w:rPr>
              <w:t xml:space="preserve">- </w:t>
            </w:r>
            <w:r w:rsidRPr="00D42B39">
              <w:rPr>
                <w:rFonts w:ascii="Calibri" w:eastAsia="Calibri" w:hAnsi="Calibri"/>
                <w:lang w:eastAsia="en-US"/>
              </w:rPr>
              <w:t>zapisuje w postaci potęgi liczb całkowitych iloczyn tych samych czynników i odwrotnie</w:t>
            </w:r>
          </w:p>
          <w:p w14:paraId="4141BD24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i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oblicza potęgi liczb całkowitych o wykładniku naturalnym</w:t>
            </w:r>
          </w:p>
        </w:tc>
        <w:tc>
          <w:tcPr>
            <w:tcW w:w="2332" w:type="dxa"/>
          </w:tcPr>
          <w:p w14:paraId="1201E54C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zapisuje liczbę w postaci iloczynu potęg liczb pierwszych</w:t>
            </w:r>
          </w:p>
          <w:p w14:paraId="6DC65891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oblicza wartości wyrażeń zawierających potęgi liczb całkowitych</w:t>
            </w:r>
          </w:p>
        </w:tc>
        <w:tc>
          <w:tcPr>
            <w:tcW w:w="2332" w:type="dxa"/>
          </w:tcPr>
          <w:p w14:paraId="6D40A936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zapisuje liczbę w postaci potęgi o podanym wykładniku i podstawie będącej liczbą całkowitą</w:t>
            </w:r>
          </w:p>
        </w:tc>
        <w:tc>
          <w:tcPr>
            <w:tcW w:w="2333" w:type="dxa"/>
          </w:tcPr>
          <w:p w14:paraId="64A8643E" w14:textId="77777777" w:rsidR="00D42B39" w:rsidRPr="00D42B39" w:rsidRDefault="00D42B39" w:rsidP="00E85DB4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 xml:space="preserve">- </w:t>
            </w:r>
            <w:r w:rsidR="00E85DB4">
              <w:rPr>
                <w:rFonts w:ascii="Calibri" w:eastAsia="Calibri" w:hAnsi="Calibri"/>
                <w:lang w:eastAsia="en-US"/>
              </w:rPr>
              <w:t>oblicza wartości złożonych</w:t>
            </w:r>
            <w:r w:rsidRPr="00D42B39">
              <w:rPr>
                <w:rFonts w:ascii="Calibri" w:eastAsia="Calibri" w:hAnsi="Calibri"/>
                <w:lang w:eastAsia="en-US"/>
              </w:rPr>
              <w:t xml:space="preserve"> wyraże</w:t>
            </w:r>
            <w:r w:rsidR="00E85DB4">
              <w:rPr>
                <w:rFonts w:ascii="Calibri" w:eastAsia="Calibri" w:hAnsi="Calibri"/>
                <w:lang w:eastAsia="en-US"/>
              </w:rPr>
              <w:t>ń</w:t>
            </w:r>
            <w:r w:rsidRPr="00D42B39">
              <w:rPr>
                <w:rFonts w:ascii="Calibri" w:eastAsia="Calibri" w:hAnsi="Calibri"/>
                <w:lang w:eastAsia="en-US"/>
              </w:rPr>
              <w:t>, w których występują potęgi liczb całkowitych</w:t>
            </w:r>
          </w:p>
        </w:tc>
        <w:tc>
          <w:tcPr>
            <w:tcW w:w="2333" w:type="dxa"/>
          </w:tcPr>
          <w:p w14:paraId="2B1A8075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rozwiązuje zadania dotyczące potęg liczb całkowitych o podwyższonym stopniu trudności</w:t>
            </w:r>
          </w:p>
        </w:tc>
      </w:tr>
      <w:tr w:rsidR="00D42B39" w:rsidRPr="00D42B39" w14:paraId="26A07CA5" w14:textId="77777777" w:rsidTr="005328EA">
        <w:tc>
          <w:tcPr>
            <w:tcW w:w="2332" w:type="dxa"/>
          </w:tcPr>
          <w:p w14:paraId="5C916315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b/>
                <w:lang w:eastAsia="en-US"/>
              </w:rPr>
              <w:t xml:space="preserve">7.2. </w:t>
            </w:r>
            <w:r w:rsidRPr="00D42B39">
              <w:rPr>
                <w:rFonts w:ascii="Calibri" w:eastAsia="Calibri" w:hAnsi="Calibri"/>
                <w:lang w:eastAsia="en-US"/>
              </w:rPr>
              <w:t>Potęgi o wykładniku naturalnym</w:t>
            </w:r>
          </w:p>
        </w:tc>
        <w:tc>
          <w:tcPr>
            <w:tcW w:w="2332" w:type="dxa"/>
          </w:tcPr>
          <w:p w14:paraId="50931351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i/>
                <w:lang w:eastAsia="en-US"/>
              </w:rPr>
              <w:t xml:space="preserve">- </w:t>
            </w:r>
            <w:r w:rsidRPr="00D42B39">
              <w:rPr>
                <w:rFonts w:ascii="Calibri" w:eastAsia="Calibri" w:hAnsi="Calibri"/>
                <w:lang w:eastAsia="en-US"/>
              </w:rPr>
              <w:t>zapisuje w postaci potęgi iloczyn tych samych czynników i odwrotnie</w:t>
            </w:r>
          </w:p>
          <w:p w14:paraId="3558D97A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i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oblicza potęgi o wykładniku naturalnym</w:t>
            </w:r>
          </w:p>
        </w:tc>
        <w:tc>
          <w:tcPr>
            <w:tcW w:w="2332" w:type="dxa"/>
          </w:tcPr>
          <w:p w14:paraId="2C9BE900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określa znak potęgi bez wykonywania obliczeń</w:t>
            </w:r>
          </w:p>
          <w:p w14:paraId="74466A02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i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oblicza wartości wyrażeń zawierających potęgi</w:t>
            </w:r>
          </w:p>
        </w:tc>
        <w:tc>
          <w:tcPr>
            <w:tcW w:w="2332" w:type="dxa"/>
          </w:tcPr>
          <w:p w14:paraId="4C5DB3BB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i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 xml:space="preserve">- zapisuje liczbę w postaci potęgi o podanym wykładniku </w:t>
            </w:r>
          </w:p>
        </w:tc>
        <w:tc>
          <w:tcPr>
            <w:tcW w:w="2333" w:type="dxa"/>
          </w:tcPr>
          <w:p w14:paraId="41C4E114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 xml:space="preserve">- </w:t>
            </w:r>
            <w:r w:rsidR="00E85DB4">
              <w:rPr>
                <w:rFonts w:ascii="Calibri" w:eastAsia="Calibri" w:hAnsi="Calibri"/>
                <w:lang w:eastAsia="en-US"/>
              </w:rPr>
              <w:t>oblicza wartości złożonych</w:t>
            </w:r>
            <w:r w:rsidR="00E85DB4" w:rsidRPr="00D42B39">
              <w:rPr>
                <w:rFonts w:ascii="Calibri" w:eastAsia="Calibri" w:hAnsi="Calibri"/>
                <w:lang w:eastAsia="en-US"/>
              </w:rPr>
              <w:t xml:space="preserve"> wyraże</w:t>
            </w:r>
            <w:r w:rsidR="00E85DB4">
              <w:rPr>
                <w:rFonts w:ascii="Calibri" w:eastAsia="Calibri" w:hAnsi="Calibri"/>
                <w:lang w:eastAsia="en-US"/>
              </w:rPr>
              <w:t>ń</w:t>
            </w:r>
            <w:r w:rsidRPr="00D42B39">
              <w:rPr>
                <w:rFonts w:ascii="Calibri" w:eastAsia="Calibri" w:hAnsi="Calibri"/>
                <w:lang w:eastAsia="en-US"/>
              </w:rPr>
              <w:t>, w których występują potęgi</w:t>
            </w:r>
          </w:p>
        </w:tc>
        <w:tc>
          <w:tcPr>
            <w:tcW w:w="2333" w:type="dxa"/>
          </w:tcPr>
          <w:p w14:paraId="38FB956E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rozwiązuje zadania dotyczące potęg o podwyższonym stopniu trudności</w:t>
            </w:r>
          </w:p>
        </w:tc>
      </w:tr>
      <w:tr w:rsidR="00D42B39" w:rsidRPr="00D42B39" w14:paraId="07378A61" w14:textId="77777777" w:rsidTr="005328EA">
        <w:tc>
          <w:tcPr>
            <w:tcW w:w="2332" w:type="dxa"/>
          </w:tcPr>
          <w:p w14:paraId="75DA9E0E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b/>
                <w:lang w:eastAsia="en-US"/>
              </w:rPr>
              <w:t xml:space="preserve">7.3. </w:t>
            </w:r>
            <w:r w:rsidRPr="00D42B39">
              <w:rPr>
                <w:rFonts w:ascii="Calibri" w:eastAsia="Calibri" w:hAnsi="Calibri"/>
                <w:lang w:eastAsia="en-US"/>
              </w:rPr>
              <w:t>Mnożenie i dzielenie potęg o tej samej podstawie</w:t>
            </w:r>
          </w:p>
        </w:tc>
        <w:tc>
          <w:tcPr>
            <w:tcW w:w="2332" w:type="dxa"/>
          </w:tcPr>
          <w:p w14:paraId="5EEE704D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zapisuje w postaci jednej potęgi i oblicza iloczyn oraz iloraz potęg o tej samej podstawie</w:t>
            </w:r>
          </w:p>
        </w:tc>
        <w:tc>
          <w:tcPr>
            <w:tcW w:w="2332" w:type="dxa"/>
          </w:tcPr>
          <w:p w14:paraId="7C57257E" w14:textId="77777777" w:rsidR="00D42B39" w:rsidRPr="00D42B39" w:rsidRDefault="00D42B39" w:rsidP="00E85DB4">
            <w:pPr>
              <w:autoSpaceDE w:val="0"/>
              <w:autoSpaceDN w:val="0"/>
              <w:adjustRightInd w:val="0"/>
              <w:rPr>
                <w:rFonts w:ascii="Calibri" w:eastAsia="Calibri" w:hAnsi="Calibri"/>
                <w:i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zapisuje potęgę w postaci iloczynu lub ilorazu potęg o tej samej podstawie</w:t>
            </w:r>
          </w:p>
        </w:tc>
        <w:tc>
          <w:tcPr>
            <w:tcW w:w="2332" w:type="dxa"/>
          </w:tcPr>
          <w:p w14:paraId="364645B7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i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doprowadza do najprostszej postaci wyrażenia zawierające potęgi</w:t>
            </w:r>
          </w:p>
        </w:tc>
        <w:tc>
          <w:tcPr>
            <w:tcW w:w="2333" w:type="dxa"/>
          </w:tcPr>
          <w:p w14:paraId="40ED4988" w14:textId="77777777" w:rsidR="00D42B39" w:rsidRPr="00D42B39" w:rsidRDefault="00E85DB4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 xml:space="preserve">- </w:t>
            </w:r>
            <w:r>
              <w:rPr>
                <w:rFonts w:ascii="Calibri" w:eastAsia="Calibri" w:hAnsi="Calibri"/>
                <w:lang w:eastAsia="en-US"/>
              </w:rPr>
              <w:t>rozwiązuje zadania z treścią dotyczące mnożenia i dzielenia potęg o tej samej podstawie</w:t>
            </w:r>
          </w:p>
        </w:tc>
        <w:tc>
          <w:tcPr>
            <w:tcW w:w="2333" w:type="dxa"/>
          </w:tcPr>
          <w:p w14:paraId="6A2ACE41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rozwiązuje zadania dotyczące potęg o podwyższonym stopniu trudności</w:t>
            </w:r>
          </w:p>
        </w:tc>
      </w:tr>
      <w:tr w:rsidR="00D42B39" w:rsidRPr="00D42B39" w14:paraId="0E86879D" w14:textId="77777777" w:rsidTr="005328EA">
        <w:tc>
          <w:tcPr>
            <w:tcW w:w="2332" w:type="dxa"/>
          </w:tcPr>
          <w:p w14:paraId="78C45AE4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b/>
                <w:lang w:eastAsia="en-US"/>
              </w:rPr>
              <w:t xml:space="preserve">7.4. </w:t>
            </w:r>
            <w:r w:rsidRPr="00D42B39">
              <w:rPr>
                <w:rFonts w:ascii="Calibri" w:eastAsia="Calibri" w:hAnsi="Calibri"/>
                <w:lang w:eastAsia="en-US"/>
              </w:rPr>
              <w:t>Potęga potęgi</w:t>
            </w:r>
          </w:p>
        </w:tc>
        <w:tc>
          <w:tcPr>
            <w:tcW w:w="2332" w:type="dxa"/>
          </w:tcPr>
          <w:p w14:paraId="1FDFCAC0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i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zapisuje w postaci jednej potęgi potęgę potęgi i ją oblicza</w:t>
            </w:r>
          </w:p>
        </w:tc>
        <w:tc>
          <w:tcPr>
            <w:tcW w:w="2332" w:type="dxa"/>
          </w:tcPr>
          <w:p w14:paraId="6771ED35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i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 xml:space="preserve">- zapisuje potęgę w postaci potęgi </w:t>
            </w:r>
            <w:proofErr w:type="spellStart"/>
            <w:r w:rsidRPr="00D42B39">
              <w:rPr>
                <w:rFonts w:ascii="Calibri" w:eastAsia="Calibri" w:hAnsi="Calibri"/>
                <w:lang w:eastAsia="en-US"/>
              </w:rPr>
              <w:t>potęgi</w:t>
            </w:r>
            <w:proofErr w:type="spellEnd"/>
          </w:p>
        </w:tc>
        <w:tc>
          <w:tcPr>
            <w:tcW w:w="2332" w:type="dxa"/>
          </w:tcPr>
          <w:p w14:paraId="18A5F2B5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i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doprowadza do najprostszej postaci wyrażenia zawierające potęgi</w:t>
            </w:r>
          </w:p>
        </w:tc>
        <w:tc>
          <w:tcPr>
            <w:tcW w:w="2333" w:type="dxa"/>
          </w:tcPr>
          <w:p w14:paraId="315CC52C" w14:textId="77777777" w:rsidR="00D42B39" w:rsidRPr="00D42B39" w:rsidRDefault="00D42B39" w:rsidP="00E85DB4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33" w:type="dxa"/>
          </w:tcPr>
          <w:p w14:paraId="4F050465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rozwiązuje zadania dotyczące potęg o podwyższonym stopniu trudności</w:t>
            </w:r>
          </w:p>
        </w:tc>
      </w:tr>
      <w:tr w:rsidR="00D42B39" w:rsidRPr="00D42B39" w14:paraId="628D6CE0" w14:textId="77777777" w:rsidTr="005328EA">
        <w:tc>
          <w:tcPr>
            <w:tcW w:w="2332" w:type="dxa"/>
          </w:tcPr>
          <w:p w14:paraId="5A0D3B3F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b/>
                <w:lang w:eastAsia="en-US"/>
              </w:rPr>
              <w:lastRenderedPageBreak/>
              <w:t xml:space="preserve">7.5. </w:t>
            </w:r>
            <w:r w:rsidRPr="00D42B39">
              <w:rPr>
                <w:rFonts w:ascii="Calibri" w:eastAsia="Calibri" w:hAnsi="Calibri"/>
                <w:lang w:eastAsia="en-US"/>
              </w:rPr>
              <w:t>Mnożenie i dzielenie potęg o tym samym wykładniku</w:t>
            </w:r>
          </w:p>
        </w:tc>
        <w:tc>
          <w:tcPr>
            <w:tcW w:w="2332" w:type="dxa"/>
          </w:tcPr>
          <w:p w14:paraId="48A6B5FB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i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zapisuje w postaci jednej potęgi i oblicza iloczyn oraz iloraz potęg o tym samym wykładniku</w:t>
            </w:r>
          </w:p>
        </w:tc>
        <w:tc>
          <w:tcPr>
            <w:tcW w:w="2332" w:type="dxa"/>
          </w:tcPr>
          <w:p w14:paraId="3EA02CB5" w14:textId="77777777" w:rsidR="00D42B39" w:rsidRPr="00D42B39" w:rsidRDefault="00D42B39" w:rsidP="00E85DB4">
            <w:pPr>
              <w:autoSpaceDE w:val="0"/>
              <w:autoSpaceDN w:val="0"/>
              <w:adjustRightInd w:val="0"/>
              <w:rPr>
                <w:rFonts w:ascii="Calibri" w:eastAsia="Calibri" w:hAnsi="Calibri"/>
                <w:i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zapisuje potęgę w postaci iloczynu lub ilorazu potęg o tym samym wykładniku</w:t>
            </w:r>
          </w:p>
        </w:tc>
        <w:tc>
          <w:tcPr>
            <w:tcW w:w="2332" w:type="dxa"/>
          </w:tcPr>
          <w:p w14:paraId="21E00362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i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doprowadza do najprostszej postaci wyrażenia zawierające potęgi</w:t>
            </w:r>
          </w:p>
        </w:tc>
        <w:tc>
          <w:tcPr>
            <w:tcW w:w="2333" w:type="dxa"/>
          </w:tcPr>
          <w:p w14:paraId="29EE8219" w14:textId="77777777" w:rsidR="00D42B39" w:rsidRPr="00E85DB4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33" w:type="dxa"/>
          </w:tcPr>
          <w:p w14:paraId="3E01B51A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rozwiązuje zadania dotyczące potęg o podwyższonym stopniu trudności</w:t>
            </w:r>
          </w:p>
        </w:tc>
      </w:tr>
      <w:tr w:rsidR="00D42B39" w:rsidRPr="00D42B39" w14:paraId="17B04C71" w14:textId="77777777" w:rsidTr="005328EA">
        <w:tc>
          <w:tcPr>
            <w:tcW w:w="2332" w:type="dxa"/>
          </w:tcPr>
          <w:p w14:paraId="6696C3AF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b/>
                <w:lang w:eastAsia="en-US"/>
              </w:rPr>
              <w:t xml:space="preserve">7.6. </w:t>
            </w:r>
            <w:r w:rsidRPr="00D42B39">
              <w:rPr>
                <w:rFonts w:ascii="Calibri" w:eastAsia="Calibri" w:hAnsi="Calibri"/>
                <w:lang w:eastAsia="en-US"/>
              </w:rPr>
              <w:t>Notacja wykładnicza</w:t>
            </w:r>
          </w:p>
        </w:tc>
        <w:tc>
          <w:tcPr>
            <w:tcW w:w="2332" w:type="dxa"/>
          </w:tcPr>
          <w:p w14:paraId="40DE0982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i/>
                <w:lang w:eastAsia="en-US"/>
              </w:rPr>
            </w:pPr>
          </w:p>
        </w:tc>
        <w:tc>
          <w:tcPr>
            <w:tcW w:w="2332" w:type="dxa"/>
          </w:tcPr>
          <w:p w14:paraId="211FA083" w14:textId="77777777" w:rsidR="00D42B39" w:rsidRPr="00D42B39" w:rsidRDefault="00D42B39" w:rsidP="007D6003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zapisuje liczby w notacji wykładniczej</w:t>
            </w:r>
          </w:p>
        </w:tc>
        <w:tc>
          <w:tcPr>
            <w:tcW w:w="2332" w:type="dxa"/>
          </w:tcPr>
          <w:p w14:paraId="555D84BA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mnoży i dzieli liczby zapisane w notacji wykładniczej</w:t>
            </w:r>
            <w:r w:rsidR="007D6003">
              <w:rPr>
                <w:rFonts w:ascii="Calibri" w:eastAsia="Calibri" w:hAnsi="Calibri"/>
                <w:lang w:eastAsia="en-US"/>
              </w:rPr>
              <w:t xml:space="preserve"> o wykładnikach całkowitych dodatnich</w:t>
            </w:r>
          </w:p>
        </w:tc>
        <w:tc>
          <w:tcPr>
            <w:tcW w:w="2333" w:type="dxa"/>
          </w:tcPr>
          <w:p w14:paraId="7FB9A3D1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dodaje i odejmuje liczby zapisane w notacji wykładniczej</w:t>
            </w:r>
          </w:p>
          <w:p w14:paraId="0FCE7760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rozwiązuje zadania tekstowe dotyczące potęg i notacji wykładniczej</w:t>
            </w:r>
          </w:p>
        </w:tc>
        <w:tc>
          <w:tcPr>
            <w:tcW w:w="2333" w:type="dxa"/>
          </w:tcPr>
          <w:p w14:paraId="7EC64775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rozwiązuje zadania dotyczące notacji wykładniczej o podwyższonym stopniu trudności</w:t>
            </w:r>
          </w:p>
        </w:tc>
      </w:tr>
      <w:tr w:rsidR="00D42B39" w:rsidRPr="00D42B39" w14:paraId="38E2FD89" w14:textId="77777777" w:rsidTr="005328EA">
        <w:tc>
          <w:tcPr>
            <w:tcW w:w="2332" w:type="dxa"/>
          </w:tcPr>
          <w:p w14:paraId="6171451E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b/>
                <w:lang w:eastAsia="en-US"/>
              </w:rPr>
              <w:t xml:space="preserve">7.7. </w:t>
            </w:r>
            <w:r w:rsidRPr="00D42B39">
              <w:rPr>
                <w:rFonts w:ascii="Calibri" w:eastAsia="Calibri" w:hAnsi="Calibri"/>
                <w:lang w:eastAsia="en-US"/>
              </w:rPr>
              <w:t>Działania na potęgach</w:t>
            </w:r>
          </w:p>
        </w:tc>
        <w:tc>
          <w:tcPr>
            <w:tcW w:w="2332" w:type="dxa"/>
          </w:tcPr>
          <w:p w14:paraId="51758755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i/>
                <w:lang w:eastAsia="en-US"/>
              </w:rPr>
            </w:pPr>
          </w:p>
        </w:tc>
        <w:tc>
          <w:tcPr>
            <w:tcW w:w="2332" w:type="dxa"/>
          </w:tcPr>
          <w:p w14:paraId="24D5B640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32" w:type="dxa"/>
          </w:tcPr>
          <w:p w14:paraId="35BD7E15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porównuje potęgi o tej samej podstawie albo o tym samym wykładniku</w:t>
            </w:r>
          </w:p>
          <w:p w14:paraId="419AB462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 xml:space="preserve">- </w:t>
            </w:r>
            <w:r w:rsidRPr="00D42B39">
              <w:rPr>
                <w:rFonts w:ascii="Calibri" w:eastAsia="Calibri" w:hAnsi="Calibri" w:cs="AgendaPl-RegularCondensed"/>
                <w:lang w:eastAsia="en-US"/>
              </w:rPr>
              <w:t>doprowadza do najprostszej postaci wyrażenia zawierające potęgi</w:t>
            </w:r>
          </w:p>
        </w:tc>
        <w:tc>
          <w:tcPr>
            <w:tcW w:w="2333" w:type="dxa"/>
          </w:tcPr>
          <w:p w14:paraId="6706FBC0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dodaje i odejmuje wyrażenia zawierające potęgi o tej samej podstawie</w:t>
            </w:r>
          </w:p>
          <w:p w14:paraId="11F4E106" w14:textId="77777777" w:rsidR="00D42B39" w:rsidRPr="00D42B39" w:rsidRDefault="00D42B39" w:rsidP="00D42B39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porównuje potęgi</w:t>
            </w:r>
          </w:p>
        </w:tc>
        <w:tc>
          <w:tcPr>
            <w:tcW w:w="2333" w:type="dxa"/>
          </w:tcPr>
          <w:p w14:paraId="7A6968B6" w14:textId="77777777" w:rsidR="00D42B39" w:rsidRPr="00D42B39" w:rsidRDefault="00D42B39" w:rsidP="00D42B39">
            <w:pPr>
              <w:rPr>
                <w:rFonts w:ascii="Calibri" w:eastAsia="Calibri" w:hAnsi="Calibri"/>
                <w:lang w:eastAsia="en-US"/>
              </w:rPr>
            </w:pPr>
            <w:r w:rsidRPr="00D42B39">
              <w:rPr>
                <w:rFonts w:ascii="Calibri" w:eastAsia="Calibri" w:hAnsi="Calibri"/>
                <w:lang w:eastAsia="en-US"/>
              </w:rPr>
              <w:t>- rozwiązuje zadania dotyczące potęg o podwyższonym stopniu trudności</w:t>
            </w:r>
          </w:p>
        </w:tc>
      </w:tr>
    </w:tbl>
    <w:p w14:paraId="77254E80" w14:textId="77777777" w:rsidR="006B5810" w:rsidRPr="00085793" w:rsidRDefault="006B5810" w:rsidP="00085793"/>
    <w:sectPr w:rsidR="006B5810" w:rsidRPr="00085793" w:rsidSect="005328EA">
      <w:headerReference w:type="default" r:id="rId8"/>
      <w:pgSz w:w="16838" w:h="11906" w:orient="landscape"/>
      <w:pgMar w:top="1559" w:right="822" w:bottom="85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71874" w14:textId="77777777" w:rsidR="00E31886" w:rsidRDefault="00E31886" w:rsidP="00285D6F">
      <w:r>
        <w:separator/>
      </w:r>
    </w:p>
  </w:endnote>
  <w:endnote w:type="continuationSeparator" w:id="0">
    <w:p w14:paraId="591CC13C" w14:textId="77777777" w:rsidR="00E31886" w:rsidRDefault="00E31886" w:rsidP="0028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gendaPl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utch801HdEU-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gendaPl-RegularCondense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2CFD4" w14:textId="77777777" w:rsidR="00E31886" w:rsidRDefault="00E31886" w:rsidP="00285D6F">
      <w:r>
        <w:separator/>
      </w:r>
    </w:p>
  </w:footnote>
  <w:footnote w:type="continuationSeparator" w:id="0">
    <w:p w14:paraId="5D866EE5" w14:textId="77777777" w:rsidR="00E31886" w:rsidRDefault="00E31886" w:rsidP="0028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885A8" w14:textId="77777777" w:rsidR="00435B7E" w:rsidRDefault="00435B7E" w:rsidP="00EC12C2">
    <w:pPr>
      <w:pStyle w:val="Nagwek"/>
      <w:tabs>
        <w:tab w:val="clear" w:pos="9072"/>
      </w:tabs>
      <w:spacing w:after="40"/>
      <w:ind w:left="142" w:righ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86E67"/>
    <w:multiLevelType w:val="hybridMultilevel"/>
    <w:tmpl w:val="8F2044A8"/>
    <w:lvl w:ilvl="0" w:tplc="7C14B112">
      <w:numFmt w:val="bullet"/>
      <w:lvlText w:val="•"/>
      <w:lvlJc w:val="left"/>
      <w:pPr>
        <w:ind w:left="720" w:hanging="360"/>
      </w:pPr>
      <w:rPr>
        <w:rFonts w:ascii="AgendaPl-Bold" w:eastAsiaTheme="minorHAnsi" w:hAnsi="AgendaPl-Bold" w:cs="AgendaPl-Bold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843AC"/>
    <w:multiLevelType w:val="hybridMultilevel"/>
    <w:tmpl w:val="E2E03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8172">
    <w:abstractNumId w:val="5"/>
  </w:num>
  <w:num w:numId="2" w16cid:durableId="468131368">
    <w:abstractNumId w:val="1"/>
  </w:num>
  <w:num w:numId="3" w16cid:durableId="1521429033">
    <w:abstractNumId w:val="4"/>
  </w:num>
  <w:num w:numId="4" w16cid:durableId="1331251551">
    <w:abstractNumId w:val="0"/>
  </w:num>
  <w:num w:numId="5" w16cid:durableId="890580710">
    <w:abstractNumId w:val="3"/>
  </w:num>
  <w:num w:numId="6" w16cid:durableId="1920485302">
    <w:abstractNumId w:val="6"/>
  </w:num>
  <w:num w:numId="7" w16cid:durableId="727341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6F"/>
    <w:rsid w:val="00085793"/>
    <w:rsid w:val="00154A6D"/>
    <w:rsid w:val="001E4CB0"/>
    <w:rsid w:val="001F0820"/>
    <w:rsid w:val="001F7B70"/>
    <w:rsid w:val="00242DD5"/>
    <w:rsid w:val="00245DA5"/>
    <w:rsid w:val="00285D6F"/>
    <w:rsid w:val="002D3A25"/>
    <w:rsid w:val="002F1910"/>
    <w:rsid w:val="00317434"/>
    <w:rsid w:val="003454B2"/>
    <w:rsid w:val="003572A4"/>
    <w:rsid w:val="00370567"/>
    <w:rsid w:val="003856D4"/>
    <w:rsid w:val="003B19DC"/>
    <w:rsid w:val="003C4D15"/>
    <w:rsid w:val="00435B7E"/>
    <w:rsid w:val="0045355E"/>
    <w:rsid w:val="00523E91"/>
    <w:rsid w:val="005328EA"/>
    <w:rsid w:val="00592B22"/>
    <w:rsid w:val="00602ABB"/>
    <w:rsid w:val="006209F1"/>
    <w:rsid w:val="00672759"/>
    <w:rsid w:val="006B5810"/>
    <w:rsid w:val="006D4255"/>
    <w:rsid w:val="00754F58"/>
    <w:rsid w:val="00762451"/>
    <w:rsid w:val="007A715B"/>
    <w:rsid w:val="007B3CB5"/>
    <w:rsid w:val="007D6003"/>
    <w:rsid w:val="008138FC"/>
    <w:rsid w:val="00826DC1"/>
    <w:rsid w:val="0083577E"/>
    <w:rsid w:val="008648E0"/>
    <w:rsid w:val="0089186E"/>
    <w:rsid w:val="008C2636"/>
    <w:rsid w:val="008C3961"/>
    <w:rsid w:val="008E2B79"/>
    <w:rsid w:val="009130E5"/>
    <w:rsid w:val="00914856"/>
    <w:rsid w:val="009C1DAD"/>
    <w:rsid w:val="009E0F62"/>
    <w:rsid w:val="00A07E5B"/>
    <w:rsid w:val="00A239DF"/>
    <w:rsid w:val="00A5798A"/>
    <w:rsid w:val="00AB49BA"/>
    <w:rsid w:val="00AD1B30"/>
    <w:rsid w:val="00B63701"/>
    <w:rsid w:val="00BD563B"/>
    <w:rsid w:val="00CD2F0F"/>
    <w:rsid w:val="00D03516"/>
    <w:rsid w:val="00D04FCA"/>
    <w:rsid w:val="00D22D55"/>
    <w:rsid w:val="00D42B39"/>
    <w:rsid w:val="00D77761"/>
    <w:rsid w:val="00DC7BBC"/>
    <w:rsid w:val="00DD5883"/>
    <w:rsid w:val="00E06969"/>
    <w:rsid w:val="00E16DF0"/>
    <w:rsid w:val="00E31886"/>
    <w:rsid w:val="00E85DB4"/>
    <w:rsid w:val="00E94882"/>
    <w:rsid w:val="00E96E9C"/>
    <w:rsid w:val="00EC12C2"/>
    <w:rsid w:val="00EC70DF"/>
    <w:rsid w:val="00EE01FE"/>
    <w:rsid w:val="00FB2FD6"/>
    <w:rsid w:val="00FB38F4"/>
    <w:rsid w:val="00FD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2EA5F481"/>
  <w15:docId w15:val="{E5742036-93BB-48BD-A74F-3D097190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2F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D2F0F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7B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7B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7B7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B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7B7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42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77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FA349-A8E1-493B-BA29-8CD8FF4A3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2340</Words>
  <Characters>14046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Alojzy Piasecki</cp:lastModifiedBy>
  <cp:revision>2</cp:revision>
  <cp:lastPrinted>2017-04-26T17:14:00Z</cp:lastPrinted>
  <dcterms:created xsi:type="dcterms:W3CDTF">2025-10-07T13:32:00Z</dcterms:created>
  <dcterms:modified xsi:type="dcterms:W3CDTF">2025-10-07T13:32:00Z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